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2A" w:rsidRDefault="00EC582A" w:rsidP="00EC5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Energy Conservation and Building Standards </w:t>
      </w:r>
      <w:r w:rsidR="00BA1C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A1CCB">
        <w:rPr>
          <w:rFonts w:ascii="Times New Roman" w:eastAsia="Times New Roman" w:hAnsi="Times New Roman" w:cs="Times New Roman"/>
          <w:b/>
          <w:sz w:val="24"/>
          <w:szCs w:val="24"/>
        </w:rPr>
        <w:t>2</w:t>
      </w:r>
      <w:r w:rsidR="00BA1CCB" w:rsidRPr="00BA1CCB">
        <w:rPr>
          <w:rFonts w:ascii="Times New Roman" w:eastAsia="Times New Roman" w:hAnsi="Times New Roman" w:cs="Times New Roman"/>
          <w:b/>
          <w:sz w:val="24"/>
          <w:szCs w:val="24"/>
          <w:vertAlign w:val="superscript"/>
        </w:rPr>
        <w:t>nd</w:t>
      </w:r>
      <w:r w:rsidR="00BA1CCB">
        <w:rPr>
          <w:rFonts w:ascii="Times New Roman" w:eastAsia="Times New Roman" w:hAnsi="Times New Roman" w:cs="Times New Roman"/>
          <w:b/>
          <w:sz w:val="24"/>
          <w:szCs w:val="24"/>
        </w:rPr>
        <w:t xml:space="preserve"> Meeting Minutes</w:t>
      </w:r>
    </w:p>
    <w:p w:rsidR="00EC582A" w:rsidRDefault="00F56700" w:rsidP="00EC582A">
      <w:pPr>
        <w:rPr>
          <w:rFonts w:ascii="Times New Roman" w:eastAsia="Times New Roman" w:hAnsi="Times New Roman" w:cs="Times New Roman"/>
          <w:sz w:val="24"/>
          <w:szCs w:val="24"/>
        </w:rPr>
      </w:pPr>
      <w:r>
        <w:pict>
          <v:rect id="_x0000_i1025" style="width:0;height:1.5pt" o:hralign="center" o:hrstd="t" o:hr="t" fillcolor="#a0a0a0" stroked="f"/>
        </w:pict>
      </w:r>
    </w:p>
    <w:p w:rsidR="00EC582A" w:rsidRDefault="00EC582A" w:rsidP="00EC582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 attendance: </w:t>
      </w:r>
      <w:r>
        <w:rPr>
          <w:rFonts w:ascii="Times New Roman" w:eastAsia="Times New Roman" w:hAnsi="Times New Roman" w:cs="Times New Roman"/>
          <w:i/>
          <w:sz w:val="24"/>
          <w:szCs w:val="24"/>
          <w:highlight w:val="white"/>
        </w:rPr>
        <w:t xml:space="preserve">Marian Huhman, </w:t>
      </w:r>
      <w:r w:rsidR="00BA1CCB">
        <w:rPr>
          <w:rFonts w:ascii="Times New Roman" w:eastAsia="Times New Roman" w:hAnsi="Times New Roman" w:cs="Times New Roman"/>
          <w:i/>
          <w:sz w:val="24"/>
          <w:szCs w:val="24"/>
        </w:rPr>
        <w:t>Dave Boehm</w:t>
      </w:r>
      <w:r>
        <w:rPr>
          <w:rFonts w:ascii="Times New Roman" w:eastAsia="Times New Roman" w:hAnsi="Times New Roman" w:cs="Times New Roman"/>
          <w:i/>
          <w:sz w:val="24"/>
          <w:szCs w:val="24"/>
        </w:rPr>
        <w:t xml:space="preserve">, Karl </w:t>
      </w:r>
      <w:proofErr w:type="spellStart"/>
      <w:r>
        <w:rPr>
          <w:rFonts w:ascii="Times New Roman" w:eastAsia="Times New Roman" w:hAnsi="Times New Roman" w:cs="Times New Roman"/>
          <w:i/>
          <w:sz w:val="24"/>
          <w:szCs w:val="24"/>
        </w:rPr>
        <w:t>Helmink</w:t>
      </w:r>
      <w:proofErr w:type="spellEnd"/>
      <w:r>
        <w:rPr>
          <w:rFonts w:ascii="Times New Roman" w:eastAsia="Times New Roman" w:hAnsi="Times New Roman" w:cs="Times New Roman"/>
          <w:i/>
          <w:sz w:val="24"/>
          <w:szCs w:val="24"/>
        </w:rPr>
        <w:t>, Andrea Martinez Gonzalez, Paul Foote, Carol Lin (clerk), Morgan White</w:t>
      </w:r>
      <w:r w:rsidR="00C72F77">
        <w:rPr>
          <w:rFonts w:ascii="Times New Roman" w:eastAsia="Times New Roman" w:hAnsi="Times New Roman" w:cs="Times New Roman"/>
          <w:i/>
          <w:sz w:val="24"/>
          <w:szCs w:val="24"/>
        </w:rPr>
        <w:t>. Absent:</w:t>
      </w:r>
      <w:r w:rsidR="00BA1CCB">
        <w:rPr>
          <w:rFonts w:ascii="Times New Roman" w:eastAsia="Times New Roman" w:hAnsi="Times New Roman" w:cs="Times New Roman"/>
          <w:i/>
          <w:sz w:val="24"/>
          <w:szCs w:val="24"/>
        </w:rPr>
        <w:t xml:space="preserve"> Ashwini Shett</w:t>
      </w:r>
      <w:r w:rsidR="00C72F77">
        <w:rPr>
          <w:rFonts w:ascii="Times New Roman" w:eastAsia="Times New Roman" w:hAnsi="Times New Roman" w:cs="Times New Roman"/>
          <w:i/>
          <w:sz w:val="24"/>
          <w:szCs w:val="24"/>
        </w:rPr>
        <w:t>y, Yun Kyi Ki</w:t>
      </w:r>
    </w:p>
    <w:p w:rsidR="0004496B" w:rsidRPr="00BD3630" w:rsidRDefault="0004496B" w:rsidP="008600E1">
      <w:pPr>
        <w:spacing w:after="0" w:line="240" w:lineRule="auto"/>
        <w:contextualSpacing/>
        <w:jc w:val="center"/>
        <w:rPr>
          <w:rFonts w:ascii="Times New Roman" w:hAnsi="Times New Roman" w:cs="Times New Roman"/>
          <w:sz w:val="24"/>
          <w:szCs w:val="24"/>
        </w:rPr>
      </w:pPr>
    </w:p>
    <w:p w:rsidR="00EC582A" w:rsidRDefault="00EC582A" w:rsidP="0004496B">
      <w:pPr>
        <w:pStyle w:val="ListParagraph"/>
        <w:numPr>
          <w:ilvl w:val="0"/>
          <w:numId w:val="1"/>
        </w:numPr>
      </w:pPr>
      <w:r>
        <w:t>Introductions</w:t>
      </w:r>
    </w:p>
    <w:p w:rsidR="0004496B" w:rsidRDefault="0004496B" w:rsidP="00EC582A">
      <w:pPr>
        <w:pStyle w:val="ListParagraph"/>
        <w:numPr>
          <w:ilvl w:val="1"/>
          <w:numId w:val="1"/>
        </w:numPr>
      </w:pPr>
      <w:r w:rsidRPr="00BD3630">
        <w:t xml:space="preserve">Gopal </w:t>
      </w:r>
      <w:proofErr w:type="spellStart"/>
      <w:r w:rsidRPr="00BD3630">
        <w:t>Pareek</w:t>
      </w:r>
      <w:proofErr w:type="spellEnd"/>
      <w:r w:rsidRPr="00BD3630">
        <w:t>, Research Assistant from Division of</w:t>
      </w:r>
      <w:r w:rsidR="00EC582A">
        <w:t xml:space="preserve"> Intercollegiate Athletics (DIA), was supposed to call and listen in on today’s meeting but </w:t>
      </w:r>
      <w:r w:rsidR="00BA1CCB">
        <w:t>did not call in as planned.</w:t>
      </w:r>
    </w:p>
    <w:p w:rsidR="00BD3630" w:rsidRDefault="00EC582A" w:rsidP="00EC582A">
      <w:pPr>
        <w:pStyle w:val="ListParagraph"/>
        <w:numPr>
          <w:ilvl w:val="2"/>
          <w:numId w:val="1"/>
        </w:numPr>
      </w:pPr>
      <w:r>
        <w:t xml:space="preserve">Gopal </w:t>
      </w:r>
      <w:r w:rsidR="00BA1CCB">
        <w:t xml:space="preserve">is working with Morgan and plans to visit with each of the </w:t>
      </w:r>
      <w:proofErr w:type="spellStart"/>
      <w:r w:rsidR="00BA1CCB">
        <w:t>SWATeams</w:t>
      </w:r>
      <w:proofErr w:type="spellEnd"/>
      <w:r w:rsidR="00BA1CCB">
        <w:t>.</w:t>
      </w:r>
      <w:r w:rsidR="00BD3630">
        <w:t xml:space="preserve"> </w:t>
      </w:r>
      <w:r>
        <w:t>DIA was asked to report on what they had done to encourage sustainability in a survey</w:t>
      </w:r>
      <w:r w:rsidR="00F45FF8">
        <w:t xml:space="preserve"> recently, and when they asked Morgan, the honest result was “not much.” Thus, they are looking to get more involved. </w:t>
      </w:r>
      <w:r w:rsidR="00BD3630">
        <w:t>What</w:t>
      </w:r>
      <w:r w:rsidR="00F45FF8">
        <w:t xml:space="preserve"> can athletics do to support the </w:t>
      </w:r>
      <w:proofErr w:type="spellStart"/>
      <w:r w:rsidR="00F45FF8">
        <w:t>SWATeams</w:t>
      </w:r>
      <w:proofErr w:type="spellEnd"/>
      <w:r w:rsidR="00F45FF8">
        <w:t>’</w:t>
      </w:r>
      <w:r w:rsidR="00BD3630">
        <w:t xml:space="preserve"> efforts? </w:t>
      </w:r>
    </w:p>
    <w:p w:rsidR="00FF3DAF" w:rsidRDefault="00FF3DAF" w:rsidP="00F45FF8">
      <w:pPr>
        <w:pStyle w:val="ListParagraph"/>
        <w:numPr>
          <w:ilvl w:val="2"/>
          <w:numId w:val="1"/>
        </w:numPr>
      </w:pPr>
      <w:r>
        <w:t xml:space="preserve">ECBS brainstormed for DIA </w:t>
      </w:r>
      <w:r w:rsidR="00BA1CCB">
        <w:t xml:space="preserve">and </w:t>
      </w:r>
      <w:r>
        <w:t>some of the ideas proposed were:</w:t>
      </w:r>
    </w:p>
    <w:p w:rsidR="00FF3DAF" w:rsidRDefault="00BD3630" w:rsidP="00FF3DAF">
      <w:pPr>
        <w:pStyle w:val="ListParagraph"/>
        <w:numPr>
          <w:ilvl w:val="3"/>
          <w:numId w:val="1"/>
        </w:numPr>
      </w:pPr>
      <w:r>
        <w:t xml:space="preserve">Memorial Stadium </w:t>
      </w:r>
      <w:r w:rsidR="00FF3DAF">
        <w:t xml:space="preserve">uses </w:t>
      </w:r>
      <w:r w:rsidR="005A48BA">
        <w:t>$1.1 – 1.2 million</w:t>
      </w:r>
      <w:bookmarkStart w:id="0" w:name="_GoBack"/>
      <w:bookmarkEnd w:id="0"/>
      <w:r w:rsidR="00FF3DAF">
        <w:t xml:space="preserve"> in </w:t>
      </w:r>
      <w:r>
        <w:t>utilities</w:t>
      </w:r>
      <w:r w:rsidR="00FF3DAF">
        <w:t xml:space="preserve"> annually</w:t>
      </w:r>
      <w:r>
        <w:t xml:space="preserve">. Brett </w:t>
      </w:r>
      <w:r w:rsidR="00BA1CCB">
        <w:t xml:space="preserve">Stillwell </w:t>
      </w:r>
      <w:r>
        <w:t>should talk to utilities about act</w:t>
      </w:r>
      <w:r w:rsidR="00FF3DAF">
        <w:t>ual energy conservation topics, as well as touch base with Paul</w:t>
      </w:r>
      <w:r w:rsidR="002B1BFC">
        <w:t>.</w:t>
      </w:r>
    </w:p>
    <w:p w:rsidR="00FF3DAF" w:rsidRDefault="00FF3DAF" w:rsidP="00FF3DAF">
      <w:pPr>
        <w:pStyle w:val="ListParagraph"/>
        <w:numPr>
          <w:ilvl w:val="3"/>
          <w:numId w:val="1"/>
        </w:numPr>
      </w:pPr>
      <w:r>
        <w:t>Talk to contractors to</w:t>
      </w:r>
      <w:r w:rsidR="002B1BFC">
        <w:t xml:space="preserve"> cut back on refrigerator usage.</w:t>
      </w:r>
    </w:p>
    <w:p w:rsidR="00BD3630" w:rsidRDefault="00FF3DAF" w:rsidP="00FF3DAF">
      <w:pPr>
        <w:pStyle w:val="ListParagraph"/>
        <w:numPr>
          <w:ilvl w:val="3"/>
          <w:numId w:val="1"/>
        </w:numPr>
      </w:pPr>
      <w:r>
        <w:t>Consider lighting-conservation projects</w:t>
      </w:r>
      <w:r w:rsidR="00044041">
        <w:t>. Can they initiate behavior change messaging?</w:t>
      </w:r>
    </w:p>
    <w:p w:rsidR="00BD3630" w:rsidRPr="00BD3630" w:rsidRDefault="00BD3630" w:rsidP="00FF3DAF">
      <w:pPr>
        <w:pStyle w:val="ListParagraph"/>
        <w:numPr>
          <w:ilvl w:val="2"/>
          <w:numId w:val="1"/>
        </w:numPr>
      </w:pPr>
      <w:r>
        <w:t>Follow up</w:t>
      </w:r>
      <w:r w:rsidR="00BA1CCB">
        <w:t xml:space="preserve"> possibilities</w:t>
      </w:r>
      <w:r>
        <w:t xml:space="preserve">: </w:t>
      </w:r>
      <w:r w:rsidR="00FF3DAF">
        <w:t xml:space="preserve">Produce nice visuals of the DIA’s </w:t>
      </w:r>
      <w:r>
        <w:t xml:space="preserve">water and energy use. </w:t>
      </w:r>
      <w:r w:rsidR="00FF3DAF">
        <w:t>M</w:t>
      </w:r>
      <w:r>
        <w:t>ake a climate action plan (</w:t>
      </w:r>
      <w:r w:rsidR="00FF3DAF">
        <w:t xml:space="preserve">on topics such as outreach and </w:t>
      </w:r>
      <w:r>
        <w:t>education) specifically for DIA. R</w:t>
      </w:r>
      <w:r w:rsidR="00044041">
        <w:t>ST (Recreation, Sports, and T</w:t>
      </w:r>
      <w:r>
        <w:t>ourism) has classes that are working</w:t>
      </w:r>
      <w:r w:rsidR="00044041">
        <w:t xml:space="preserve"> with DIA to promote recycling at tailgates</w:t>
      </w:r>
      <w:r w:rsidR="002B1BFC">
        <w:t>.</w:t>
      </w:r>
    </w:p>
    <w:p w:rsidR="0004496B" w:rsidRPr="00BD3630" w:rsidRDefault="00F10D39" w:rsidP="0004496B">
      <w:pPr>
        <w:pStyle w:val="ListParagraph"/>
        <w:numPr>
          <w:ilvl w:val="0"/>
          <w:numId w:val="1"/>
        </w:numPr>
      </w:pPr>
      <w:r w:rsidRPr="00BD3630">
        <w:t>Set up</w:t>
      </w:r>
      <w:r w:rsidR="00044041">
        <w:t xml:space="preserve"> </w:t>
      </w:r>
      <w:r w:rsidR="00BD3630">
        <w:t xml:space="preserve">finalized </w:t>
      </w:r>
      <w:r w:rsidRPr="00BD3630">
        <w:t>m</w:t>
      </w:r>
      <w:r w:rsidR="00044041">
        <w:t>eeting times for</w:t>
      </w:r>
      <w:r w:rsidR="0004496B" w:rsidRPr="00BD3630">
        <w:t xml:space="preserve"> this semester:</w:t>
      </w:r>
    </w:p>
    <w:p w:rsidR="0004496B" w:rsidRPr="00BD3630" w:rsidRDefault="00044041" w:rsidP="0004496B">
      <w:pPr>
        <w:pStyle w:val="ListParagraph"/>
        <w:numPr>
          <w:ilvl w:val="1"/>
          <w:numId w:val="1"/>
        </w:numPr>
      </w:pPr>
      <w:r>
        <w:t xml:space="preserve">Future meetings are officially to be held on </w:t>
      </w:r>
      <w:r w:rsidR="0004496B" w:rsidRPr="00044041">
        <w:t>October 18, Nove</w:t>
      </w:r>
      <w:r w:rsidRPr="00044041">
        <w:t xml:space="preserve">mber 1, November 15, </w:t>
      </w:r>
      <w:r>
        <w:t xml:space="preserve">and </w:t>
      </w:r>
      <w:r w:rsidRPr="00044041">
        <w:t>December 6 (all Wednesdays)</w:t>
      </w:r>
      <w:r>
        <w:rPr>
          <w:b/>
        </w:rPr>
        <w:t xml:space="preserve"> </w:t>
      </w:r>
      <w:r>
        <w:t>from 3-4:30 pm</w:t>
      </w:r>
      <w:r w:rsidR="002B1BFC">
        <w:t>.</w:t>
      </w:r>
      <w:r w:rsidR="00BA1CCB">
        <w:t xml:space="preserve"> Meeting place will continue to be F&amp;S. </w:t>
      </w:r>
    </w:p>
    <w:p w:rsidR="0004496B" w:rsidRPr="00BD3630" w:rsidRDefault="0004496B" w:rsidP="0004496B">
      <w:pPr>
        <w:pStyle w:val="ListParagraph"/>
        <w:numPr>
          <w:ilvl w:val="0"/>
          <w:numId w:val="1"/>
        </w:numPr>
      </w:pPr>
      <w:r w:rsidRPr="00BD3630">
        <w:t>Updates on recent projects:</w:t>
      </w:r>
    </w:p>
    <w:p w:rsidR="0004496B" w:rsidRDefault="0004496B" w:rsidP="0004496B">
      <w:pPr>
        <w:pStyle w:val="ListParagraph"/>
        <w:numPr>
          <w:ilvl w:val="1"/>
          <w:numId w:val="1"/>
        </w:numPr>
      </w:pPr>
      <w:r w:rsidRPr="00BD3630">
        <w:t>I</w:t>
      </w:r>
      <w:r w:rsidR="002B1BFC">
        <w:t xml:space="preserve">llini </w:t>
      </w:r>
      <w:r w:rsidRPr="00BD3630">
        <w:t>L</w:t>
      </w:r>
      <w:r w:rsidR="002B1BFC">
        <w:t xml:space="preserve">ights </w:t>
      </w:r>
      <w:r w:rsidRPr="00BD3630">
        <w:t>O</w:t>
      </w:r>
      <w:r w:rsidR="002B1BFC">
        <w:t>ut</w:t>
      </w:r>
      <w:r w:rsidRPr="00BD3630">
        <w:t xml:space="preserve"> </w:t>
      </w:r>
      <w:r w:rsidR="00C3010F">
        <w:t xml:space="preserve">(ILO) </w:t>
      </w:r>
      <w:r w:rsidRPr="00BD3630">
        <w:t>on September 29</w:t>
      </w:r>
      <w:r w:rsidR="000E3838" w:rsidRPr="00BD3630">
        <w:t xml:space="preserve"> </w:t>
      </w:r>
    </w:p>
    <w:p w:rsidR="00BD3630" w:rsidRDefault="002B1BFC" w:rsidP="00BD3630">
      <w:pPr>
        <w:pStyle w:val="ListParagraph"/>
        <w:numPr>
          <w:ilvl w:val="2"/>
          <w:numId w:val="1"/>
        </w:numPr>
      </w:pPr>
      <w:r>
        <w:t>Vince and Claire</w:t>
      </w:r>
      <w:r w:rsidR="000B2EE9">
        <w:t>, ILO interns,</w:t>
      </w:r>
      <w:r>
        <w:t xml:space="preserve"> did a fantastic job. </w:t>
      </w:r>
      <w:r w:rsidR="00BD3630">
        <w:t>About 1/3</w:t>
      </w:r>
      <w:r>
        <w:t xml:space="preserve"> of the people who signed up were a no-show, but those that did attend brought friends with them, totaling around 35 volunteers in all. 284 light switches were turned off in 13 different buildings.</w:t>
      </w:r>
    </w:p>
    <w:p w:rsidR="00BD3630" w:rsidRDefault="00D006E9" w:rsidP="00BD3630">
      <w:pPr>
        <w:pStyle w:val="ListParagraph"/>
        <w:numPr>
          <w:ilvl w:val="2"/>
          <w:numId w:val="1"/>
        </w:numPr>
      </w:pPr>
      <w:r>
        <w:t>Ma</w:t>
      </w:r>
      <w:r w:rsidR="00BD3630">
        <w:t>ria</w:t>
      </w:r>
      <w:r w:rsidR="001F4E08">
        <w:t xml:space="preserve">n is meeting with </w:t>
      </w:r>
      <w:r w:rsidR="00193BA9">
        <w:t>Vince</w:t>
      </w:r>
      <w:r w:rsidR="001F4E08">
        <w:t xml:space="preserve"> and Claire tomorrow and will </w:t>
      </w:r>
      <w:r w:rsidR="00D10EE9">
        <w:t xml:space="preserve">tell them to count actual light bulbs, not light switches in the future. </w:t>
      </w:r>
      <w:r w:rsidR="001F4E08">
        <w:t>.</w:t>
      </w:r>
      <w:r w:rsidR="00BD3630">
        <w:t xml:space="preserve"> </w:t>
      </w:r>
    </w:p>
    <w:p w:rsidR="00D006E9" w:rsidRDefault="00C3010F" w:rsidP="00BD3630">
      <w:pPr>
        <w:pStyle w:val="ListParagraph"/>
        <w:numPr>
          <w:ilvl w:val="2"/>
          <w:numId w:val="1"/>
        </w:numPr>
      </w:pPr>
      <w:r>
        <w:t>Paul a</w:t>
      </w:r>
      <w:r w:rsidR="00193BA9">
        <w:t>lso wants Marian to warn Vince</w:t>
      </w:r>
      <w:r>
        <w:t xml:space="preserve"> and Claire that </w:t>
      </w:r>
      <w:r w:rsidR="00D006E9">
        <w:t>Gregory Hall’s stairwell lights don’t turn o</w:t>
      </w:r>
      <w:r>
        <w:t>ff</w:t>
      </w:r>
      <w:r w:rsidR="00D10EE9">
        <w:t>.</w:t>
      </w:r>
      <w:r w:rsidR="00761A09">
        <w:t xml:space="preserve"> </w:t>
      </w:r>
      <w:r w:rsidR="0039551D">
        <w:t xml:space="preserve">They’re </w:t>
      </w:r>
      <w:r w:rsidR="00D10EE9">
        <w:t xml:space="preserve">on </w:t>
      </w:r>
      <w:r w:rsidR="0039551D">
        <w:t xml:space="preserve">for safety </w:t>
      </w:r>
      <w:r>
        <w:t>reasons and don’t qualify as part of the count.</w:t>
      </w:r>
    </w:p>
    <w:p w:rsidR="00193BA9" w:rsidRDefault="00C3010F" w:rsidP="00193BA9">
      <w:pPr>
        <w:pStyle w:val="ListParagraph"/>
        <w:numPr>
          <w:ilvl w:val="2"/>
          <w:numId w:val="1"/>
        </w:numPr>
      </w:pPr>
      <w:r>
        <w:t xml:space="preserve">The next ILO event dates are scheduled to be on October 20, November 10, and December 1. </w:t>
      </w:r>
      <w:r w:rsidR="0039551D">
        <w:t xml:space="preserve">Andrea and Karl are volunteering to go </w:t>
      </w:r>
      <w:r>
        <w:t xml:space="preserve">for the October one. </w:t>
      </w:r>
      <w:r w:rsidR="00D10EE9">
        <w:t xml:space="preserve">Marian will suggest that the interns be clearer in their communications about the meeting place for ILO, usually the Foreign Language Building. </w:t>
      </w:r>
    </w:p>
    <w:p w:rsidR="00193BA9" w:rsidRDefault="00166CB7" w:rsidP="00300961">
      <w:pPr>
        <w:pStyle w:val="ListParagraph"/>
        <w:numPr>
          <w:ilvl w:val="2"/>
          <w:numId w:val="1"/>
        </w:numPr>
      </w:pPr>
      <w:r>
        <w:t xml:space="preserve">The </w:t>
      </w:r>
      <w:r w:rsidR="00C27E46">
        <w:t xml:space="preserve">ECBS </w:t>
      </w:r>
      <w:proofErr w:type="spellStart"/>
      <w:r>
        <w:t>SWATeam</w:t>
      </w:r>
      <w:proofErr w:type="spellEnd"/>
      <w:r>
        <w:t xml:space="preserve"> is thinking of raising the public’s awareness by publishing details about specific buildings</w:t>
      </w:r>
      <w:r w:rsidR="000320FC">
        <w:t>/facilities that are impacted</w:t>
      </w:r>
      <w:r>
        <w:t>, so individuals</w:t>
      </w:r>
      <w:r w:rsidR="000320FC">
        <w:t xml:space="preserve"> can feel a </w:t>
      </w:r>
      <w:r w:rsidR="000320FC">
        <w:lastRenderedPageBreak/>
        <w:t xml:space="preserve">sense of pride and </w:t>
      </w:r>
      <w:r w:rsidR="00C27E46">
        <w:t xml:space="preserve">gain </w:t>
      </w:r>
      <w:r w:rsidR="000320FC">
        <w:t>motivation to participate.</w:t>
      </w:r>
      <w:r w:rsidR="00C27E46">
        <w:t xml:space="preserve"> They’re also considering methods of further recruitment</w:t>
      </w:r>
      <w:r w:rsidR="002E0B8D">
        <w:t xml:space="preserve"> and advertising</w:t>
      </w:r>
      <w:r w:rsidR="00C27E46">
        <w:t xml:space="preserve"> through </w:t>
      </w:r>
      <w:r w:rsidR="002E0B8D">
        <w:t xml:space="preserve">social media and signs. </w:t>
      </w:r>
    </w:p>
    <w:p w:rsidR="0004496B" w:rsidRDefault="0004496B" w:rsidP="0004496B">
      <w:pPr>
        <w:pStyle w:val="ListParagraph"/>
        <w:numPr>
          <w:ilvl w:val="1"/>
          <w:numId w:val="1"/>
        </w:numPr>
      </w:pPr>
      <w:r w:rsidRPr="00BD3630">
        <w:t>Green Labs Coordinator position</w:t>
      </w:r>
    </w:p>
    <w:p w:rsidR="00312396" w:rsidRDefault="00312396" w:rsidP="00A53EA0">
      <w:pPr>
        <w:pStyle w:val="ListParagraph"/>
        <w:numPr>
          <w:ilvl w:val="2"/>
          <w:numId w:val="1"/>
        </w:numPr>
      </w:pPr>
      <w:r>
        <w:t xml:space="preserve">The biggest concern </w:t>
      </w:r>
      <w:r w:rsidR="00D10EE9">
        <w:t xml:space="preserve">now </w:t>
      </w:r>
      <w:r>
        <w:t>for this position is</w:t>
      </w:r>
      <w:r w:rsidR="00761A09">
        <w:t xml:space="preserve"> </w:t>
      </w:r>
      <w:r>
        <w:t xml:space="preserve">the funding </w:t>
      </w:r>
      <w:r w:rsidR="00D10EE9">
        <w:t xml:space="preserve">source. </w:t>
      </w:r>
      <w:r>
        <w:t xml:space="preserve">The current thought </w:t>
      </w:r>
      <w:r w:rsidR="00A53EA0">
        <w:t xml:space="preserve">is </w:t>
      </w:r>
      <w:r>
        <w:t>to ask</w:t>
      </w:r>
      <w:r w:rsidR="00A53EA0">
        <w:t xml:space="preserve"> F&amp;S to take it out of</w:t>
      </w:r>
      <w:r>
        <w:t xml:space="preserve"> their energy savings, but </w:t>
      </w:r>
      <w:r w:rsidR="00A53EA0">
        <w:t xml:space="preserve">Morgan says that clarity is </w:t>
      </w:r>
      <w:r>
        <w:t xml:space="preserve">first </w:t>
      </w:r>
      <w:r w:rsidR="00A53EA0">
        <w:t xml:space="preserve">needed from Mike </w:t>
      </w:r>
      <w:proofErr w:type="spellStart"/>
      <w:r w:rsidR="00A53EA0">
        <w:t>Marquissee</w:t>
      </w:r>
      <w:proofErr w:type="spellEnd"/>
      <w:r w:rsidR="00A53EA0">
        <w:t xml:space="preserve"> </w:t>
      </w:r>
      <w:r>
        <w:t>to see if</w:t>
      </w:r>
      <w:r w:rsidR="00A53EA0">
        <w:t xml:space="preserve"> green energy savings could be used for </w:t>
      </w:r>
      <w:r>
        <w:t xml:space="preserve">a project like </w:t>
      </w:r>
      <w:r w:rsidR="00A53EA0">
        <w:t xml:space="preserve">this. </w:t>
      </w:r>
    </w:p>
    <w:p w:rsidR="00A53EA0" w:rsidRDefault="00DB297A" w:rsidP="00312396">
      <w:pPr>
        <w:pStyle w:val="ListParagraph"/>
        <w:numPr>
          <w:ilvl w:val="3"/>
          <w:numId w:val="1"/>
        </w:numPr>
      </w:pPr>
      <w:r>
        <w:t xml:space="preserve">Energy conservation dollars </w:t>
      </w:r>
      <w:r w:rsidR="00312396">
        <w:t xml:space="preserve">are dollars saved from doing a sustainability project, such as closing fume hoods. The </w:t>
      </w:r>
      <w:r>
        <w:t xml:space="preserve">payback on that </w:t>
      </w:r>
      <w:r w:rsidR="00312396">
        <w:t>is based on energy savings. This then</w:t>
      </w:r>
      <w:r>
        <w:t xml:space="preserve"> goes into infrastructure change and other recommissioning projects. Utilities budget (</w:t>
      </w:r>
      <w:r w:rsidR="00D10EE9">
        <w:t>$</w:t>
      </w:r>
      <w:r>
        <w:t>70 million) and rest is for utilities group (shops)</w:t>
      </w:r>
    </w:p>
    <w:p w:rsidR="00DB297A" w:rsidRDefault="00E341A3" w:rsidP="00A53EA0">
      <w:pPr>
        <w:pStyle w:val="ListParagraph"/>
        <w:numPr>
          <w:ilvl w:val="2"/>
          <w:numId w:val="1"/>
        </w:numPr>
      </w:pPr>
      <w:r>
        <w:t>The s</w:t>
      </w:r>
      <w:r w:rsidR="00DB297A">
        <w:t>tate utilities budget for maintenance of state buildings</w:t>
      </w:r>
      <w:r>
        <w:t xml:space="preserve"> is $70 million.</w:t>
      </w:r>
      <w:r w:rsidR="00DB297A">
        <w:t xml:space="preserve"> At </w:t>
      </w:r>
      <w:r>
        <w:t xml:space="preserve">the </w:t>
      </w:r>
      <w:r w:rsidR="00DB297A">
        <w:t>end of</w:t>
      </w:r>
      <w:r>
        <w:t xml:space="preserve"> the</w:t>
      </w:r>
      <w:r w:rsidR="00DB297A">
        <w:t xml:space="preserve"> year, if </w:t>
      </w:r>
      <w:r>
        <w:t>they only needed</w:t>
      </w:r>
      <w:r w:rsidR="00DB297A">
        <w:t xml:space="preserve"> </w:t>
      </w:r>
      <w:r>
        <w:t>$</w:t>
      </w:r>
      <w:r w:rsidR="00DB297A">
        <w:t>69 million</w:t>
      </w:r>
      <w:r>
        <w:t xml:space="preserve"> per se</w:t>
      </w:r>
      <w:r w:rsidR="00DB297A">
        <w:t>, they’</w:t>
      </w:r>
      <w:r>
        <w:t xml:space="preserve">ve agreed not to take the extra million </w:t>
      </w:r>
      <w:r w:rsidR="00DB297A">
        <w:t xml:space="preserve">so it can contribute to other projects. From </w:t>
      </w:r>
      <w:r>
        <w:t>20</w:t>
      </w:r>
      <w:r w:rsidR="00DB297A">
        <w:t>17-18, they did protect utilities (n</w:t>
      </w:r>
      <w:r>
        <w:t>ot cutting as many F&amp;S units), but they still have</w:t>
      </w:r>
      <w:r w:rsidR="00DB297A">
        <w:t xml:space="preserve"> an expectation that state bui</w:t>
      </w:r>
      <w:r>
        <w:t xml:space="preserve">lding maintenance was going to </w:t>
      </w:r>
      <w:r w:rsidR="00DB297A">
        <w:t xml:space="preserve">be </w:t>
      </w:r>
      <w:r>
        <w:t xml:space="preserve">$70 million and there will just be </w:t>
      </w:r>
      <w:r w:rsidR="004011BF">
        <w:t xml:space="preserve">fewer </w:t>
      </w:r>
      <w:r>
        <w:t>cuts/conservation.</w:t>
      </w:r>
      <w:r w:rsidR="008D3498">
        <w:t xml:space="preserve"> The core was “leftover” energy conservation money would not go towards the coordinators. It would go to retro and utilized systems. </w:t>
      </w:r>
    </w:p>
    <w:p w:rsidR="004C71E4" w:rsidRDefault="004C71E4" w:rsidP="00E341A3">
      <w:pPr>
        <w:pStyle w:val="ListParagraph"/>
        <w:numPr>
          <w:ilvl w:val="2"/>
          <w:numId w:val="1"/>
        </w:numPr>
      </w:pPr>
      <w:r>
        <w:t>D</w:t>
      </w:r>
      <w:r w:rsidR="00D10EE9">
        <w:t xml:space="preserve">ivision of </w:t>
      </w:r>
      <w:r>
        <w:t>R</w:t>
      </w:r>
      <w:r w:rsidR="00D10EE9">
        <w:t xml:space="preserve">esearch </w:t>
      </w:r>
      <w:r>
        <w:t>S</w:t>
      </w:r>
      <w:r w:rsidR="00D10EE9">
        <w:t>afety</w:t>
      </w:r>
      <w:r>
        <w:t xml:space="preserve"> </w:t>
      </w:r>
      <w:r w:rsidR="00D10EE9">
        <w:t xml:space="preserve">should be involved with the planning of this position, but our team isn’t clear whether they are up to date.  </w:t>
      </w:r>
    </w:p>
    <w:p w:rsidR="00646467" w:rsidRDefault="00646467" w:rsidP="00646467">
      <w:pPr>
        <w:pStyle w:val="ListParagraph"/>
        <w:numPr>
          <w:ilvl w:val="3"/>
          <w:numId w:val="1"/>
        </w:numPr>
      </w:pPr>
      <w:r>
        <w:t>Jer</w:t>
      </w:r>
      <w:r w:rsidR="00D10EE9">
        <w:t>emy Neighbors</w:t>
      </w:r>
      <w:r w:rsidR="00C72F77">
        <w:t xml:space="preserve"> from DRS</w:t>
      </w:r>
      <w:r>
        <w:t xml:space="preserve"> has weighed in occasionally</w:t>
      </w:r>
      <w:r w:rsidR="00C72F77">
        <w:t>.</w:t>
      </w:r>
      <w:r>
        <w:t xml:space="preserve"> DRS reports to Jan</w:t>
      </w:r>
      <w:r w:rsidR="00D10EE9">
        <w:t xml:space="preserve"> </w:t>
      </w:r>
      <w:proofErr w:type="spellStart"/>
      <w:r w:rsidR="00D10EE9">
        <w:t>Novakofski</w:t>
      </w:r>
      <w:proofErr w:type="spellEnd"/>
      <w:r w:rsidR="00FA51BE">
        <w:t>;</w:t>
      </w:r>
      <w:r>
        <w:t xml:space="preserve"> Jan reports to VCR</w:t>
      </w:r>
      <w:r w:rsidR="00FA51BE">
        <w:t>;</w:t>
      </w:r>
      <w:r w:rsidR="002344B8">
        <w:t xml:space="preserve"> </w:t>
      </w:r>
      <w:r>
        <w:t xml:space="preserve">VCR reports to </w:t>
      </w:r>
      <w:r w:rsidR="008D3498">
        <w:t xml:space="preserve">the </w:t>
      </w:r>
      <w:r w:rsidR="00D10EE9">
        <w:t>C</w:t>
      </w:r>
      <w:r>
        <w:t xml:space="preserve">hancellor. </w:t>
      </w:r>
      <w:r w:rsidR="00087AD8">
        <w:t xml:space="preserve">Melanie </w:t>
      </w:r>
      <w:r w:rsidR="00D10EE9">
        <w:t xml:space="preserve">Loots </w:t>
      </w:r>
      <w:r w:rsidR="00087AD8">
        <w:t>is</w:t>
      </w:r>
      <w:r w:rsidR="008D3498">
        <w:t xml:space="preserve"> </w:t>
      </w:r>
      <w:r w:rsidR="00FA51BE">
        <w:t xml:space="preserve">also involved. </w:t>
      </w:r>
      <w:r w:rsidR="00087AD8">
        <w:t xml:space="preserve">Melanie and Jan </w:t>
      </w:r>
      <w:r w:rsidR="008D3498">
        <w:t>oversee</w:t>
      </w:r>
      <w:r w:rsidR="00087AD8">
        <w:t xml:space="preserve"> DRS and</w:t>
      </w:r>
      <w:r w:rsidR="008D3498">
        <w:t xml:space="preserve"> thus</w:t>
      </w:r>
      <w:r w:rsidR="00087AD8">
        <w:t xml:space="preserve"> are </w:t>
      </w:r>
      <w:r w:rsidR="00C72F77">
        <w:t>important</w:t>
      </w:r>
      <w:r w:rsidR="002344B8">
        <w:t xml:space="preserve"> </w:t>
      </w:r>
      <w:r w:rsidR="00087AD8">
        <w:t xml:space="preserve">people to talk to. </w:t>
      </w:r>
      <w:r w:rsidR="008D3498">
        <w:t>Morgan proposed that</w:t>
      </w:r>
      <w:r w:rsidR="00E14FEE">
        <w:t>,</w:t>
      </w:r>
      <w:r w:rsidR="008D3498">
        <w:t xml:space="preserve"> in the future, one should create a</w:t>
      </w:r>
      <w:r w:rsidR="00AD3EC6">
        <w:t xml:space="preserve"> description of </w:t>
      </w:r>
      <w:r w:rsidR="00E14FEE">
        <w:t xml:space="preserve">the </w:t>
      </w:r>
      <w:r w:rsidR="00AD3EC6">
        <w:t xml:space="preserve">idea </w:t>
      </w:r>
      <w:r w:rsidR="00E14FEE">
        <w:t>of interest and</w:t>
      </w:r>
      <w:r w:rsidR="00AD3EC6">
        <w:t xml:space="preserve"> </w:t>
      </w:r>
      <w:r w:rsidR="00E14FEE">
        <w:t>incorporate</w:t>
      </w:r>
      <w:r w:rsidR="00AD3EC6">
        <w:t xml:space="preserve"> ideas about safety</w:t>
      </w:r>
      <w:r w:rsidR="00E14FEE">
        <w:t>. They should</w:t>
      </w:r>
      <w:r w:rsidR="00AD3EC6">
        <w:t xml:space="preserve"> get comments on</w:t>
      </w:r>
      <w:r w:rsidR="00E14FEE">
        <w:t xml:space="preserve"> the proposal and have DRS </w:t>
      </w:r>
      <w:r w:rsidR="00AD3EC6">
        <w:t>review it. G</w:t>
      </w:r>
      <w:r w:rsidR="00E14FEE">
        <w:t xml:space="preserve">ive them a copy, have a meeting, </w:t>
      </w:r>
      <w:r w:rsidR="00AD3EC6">
        <w:t xml:space="preserve">and </w:t>
      </w:r>
      <w:r w:rsidR="00E14FEE">
        <w:t xml:space="preserve">have a </w:t>
      </w:r>
      <w:r w:rsidR="00AD3EC6">
        <w:t xml:space="preserve">discussion. </w:t>
      </w:r>
    </w:p>
    <w:p w:rsidR="00D725EC" w:rsidRDefault="004C71E4" w:rsidP="00A53EA0">
      <w:pPr>
        <w:pStyle w:val="ListParagraph"/>
        <w:numPr>
          <w:ilvl w:val="2"/>
          <w:numId w:val="1"/>
        </w:numPr>
      </w:pPr>
      <w:r>
        <w:t xml:space="preserve">Micah is putting </w:t>
      </w:r>
      <w:r w:rsidR="00E14FEE">
        <w:t>together a proposal of what the Green Labs Coordinator position</w:t>
      </w:r>
      <w:r>
        <w:t xml:space="preserve"> would look like. </w:t>
      </w:r>
      <w:r w:rsidR="00D725EC">
        <w:t>Essentially, t</w:t>
      </w:r>
      <w:r>
        <w:t xml:space="preserve">hat proposal would go to a group of people </w:t>
      </w:r>
      <w:r w:rsidR="00CB6CE9">
        <w:t>that</w:t>
      </w:r>
      <w:r>
        <w:t xml:space="preserve"> </w:t>
      </w:r>
      <w:r w:rsidR="00CB6CE9">
        <w:t>could</w:t>
      </w:r>
      <w:r>
        <w:t xml:space="preserve"> potentially fund it. </w:t>
      </w:r>
      <w:r w:rsidR="00D725EC">
        <w:t>The description would include costs, who would oversee it, and how it’s going to benefit each group.</w:t>
      </w:r>
      <w:r w:rsidR="00F36EB4">
        <w:t xml:space="preserve"> </w:t>
      </w:r>
      <w:r w:rsidR="00FA51BE">
        <w:t>Paul was asked to complete the draft proposal and present it to Micah and Ximing. Then, Jeremy, Maureen and Jan should review it. Paul noted the exact specs on the position</w:t>
      </w:r>
      <w:r w:rsidR="00F36EB4">
        <w:t xml:space="preserve"> are hard to define, such as how much of the position will be equipment focused and how much will be focused on</w:t>
      </w:r>
      <w:r w:rsidR="002344B8">
        <w:t xml:space="preserve"> behavior and cultural change. </w:t>
      </w:r>
      <w:r w:rsidR="00F36EB4">
        <w:t>F</w:t>
      </w:r>
      <w:r w:rsidR="00FA51BE">
        <w:t xml:space="preserve">or example, at Harvard, fume hoods, at the start, took 100% of the coordinator’s time, but after the program was established, it takes only 5% of his time. </w:t>
      </w:r>
    </w:p>
    <w:p w:rsidR="004C71E4" w:rsidRDefault="00FA51BE" w:rsidP="00D725EC">
      <w:pPr>
        <w:pStyle w:val="ListParagraph"/>
        <w:numPr>
          <w:ilvl w:val="3"/>
          <w:numId w:val="1"/>
        </w:numPr>
      </w:pPr>
      <w:r>
        <w:t>Although F&amp;S can contribute funding to the position, the</w:t>
      </w:r>
      <w:r w:rsidR="00D725EC">
        <w:t xml:space="preserve"> team believes</w:t>
      </w:r>
      <w:r w:rsidR="002344B8">
        <w:t xml:space="preserve"> the coordinator position will</w:t>
      </w:r>
      <w:r w:rsidR="00D725EC">
        <w:t xml:space="preserve"> look better</w:t>
      </w:r>
      <w:r w:rsidR="004C71E4">
        <w:t xml:space="preserve"> if it’s a program coming from sustainabil</w:t>
      </w:r>
      <w:r w:rsidR="00D725EC">
        <w:t>ity</w:t>
      </w:r>
    </w:p>
    <w:p w:rsidR="004C71E4" w:rsidRDefault="00CB6CE9" w:rsidP="00A53EA0">
      <w:pPr>
        <w:pStyle w:val="ListParagraph"/>
        <w:numPr>
          <w:ilvl w:val="2"/>
          <w:numId w:val="1"/>
        </w:numPr>
      </w:pPr>
      <w:r>
        <w:t>C</w:t>
      </w:r>
      <w:r w:rsidR="00D725EC">
        <w:t>an c</w:t>
      </w:r>
      <w:r>
        <w:t xml:space="preserve">arbon </w:t>
      </w:r>
      <w:r w:rsidR="00D725EC">
        <w:t>credit sales be used as a source of funding? Morgan says that it needs</w:t>
      </w:r>
      <w:r>
        <w:t xml:space="preserve"> to be a pilot first. </w:t>
      </w:r>
      <w:r w:rsidR="00D725EC">
        <w:t xml:space="preserve">Paul </w:t>
      </w:r>
      <w:r w:rsidR="00C07B49">
        <w:t>want</w:t>
      </w:r>
      <w:r w:rsidR="00D725EC">
        <w:t>s</w:t>
      </w:r>
      <w:r w:rsidR="00C07B49">
        <w:t xml:space="preserve"> to integrate different components:</w:t>
      </w:r>
      <w:r w:rsidR="00D725EC">
        <w:t xml:space="preserve"> the</w:t>
      </w:r>
      <w:r w:rsidR="00C07B49">
        <w:t xml:space="preserve"> </w:t>
      </w:r>
      <w:r w:rsidR="00D725EC">
        <w:t>energy</w:t>
      </w:r>
      <w:r w:rsidR="00C07B49">
        <w:t xml:space="preserve"> side, </w:t>
      </w:r>
      <w:r w:rsidR="00D725EC">
        <w:t>cultural</w:t>
      </w:r>
      <w:r w:rsidR="00C07B49">
        <w:t xml:space="preserve"> change, </w:t>
      </w:r>
      <w:r w:rsidR="00D725EC">
        <w:t>and behavioral awareness.</w:t>
      </w:r>
    </w:p>
    <w:p w:rsidR="00DC6668" w:rsidRDefault="00B91B4E" w:rsidP="00A53EA0">
      <w:pPr>
        <w:pStyle w:val="ListParagraph"/>
        <w:numPr>
          <w:ilvl w:val="2"/>
          <w:numId w:val="1"/>
        </w:numPr>
      </w:pPr>
      <w:r>
        <w:t>SSC should also be considered as a source of funding for this program.</w:t>
      </w:r>
    </w:p>
    <w:p w:rsidR="00C07B49" w:rsidRDefault="00B91B4E" w:rsidP="00A53EA0">
      <w:pPr>
        <w:pStyle w:val="ListParagraph"/>
        <w:numPr>
          <w:ilvl w:val="2"/>
          <w:numId w:val="1"/>
        </w:numPr>
      </w:pPr>
      <w:r>
        <w:t>Marian wants to meet with Ximing</w:t>
      </w:r>
      <w:r w:rsidR="00C07B49">
        <w:t xml:space="preserve"> before</w:t>
      </w:r>
      <w:r>
        <w:t xml:space="preserve"> the</w:t>
      </w:r>
      <w:r w:rsidR="00C07B49">
        <w:t xml:space="preserve"> next </w:t>
      </w:r>
      <w:r>
        <w:t>SWATeam meeting, if possible.</w:t>
      </w:r>
      <w:r w:rsidR="00C07B49">
        <w:t xml:space="preserve"> He’s back on the 26</w:t>
      </w:r>
      <w:r w:rsidR="00C07B49" w:rsidRPr="00B91B4E">
        <w:rPr>
          <w:vertAlign w:val="superscript"/>
        </w:rPr>
        <w:t>th</w:t>
      </w:r>
      <w:r>
        <w:t>.</w:t>
      </w:r>
    </w:p>
    <w:p w:rsidR="00BD3630" w:rsidRDefault="00BD3630" w:rsidP="0004496B">
      <w:pPr>
        <w:pStyle w:val="ListParagraph"/>
        <w:numPr>
          <w:ilvl w:val="1"/>
          <w:numId w:val="1"/>
        </w:numPr>
      </w:pPr>
      <w:r>
        <w:t>ECIP updates</w:t>
      </w:r>
    </w:p>
    <w:p w:rsidR="002F5CE6" w:rsidRDefault="00150255" w:rsidP="002F5CE6">
      <w:pPr>
        <w:pStyle w:val="ListParagraph"/>
        <w:numPr>
          <w:ilvl w:val="2"/>
          <w:numId w:val="1"/>
        </w:numPr>
      </w:pPr>
      <w:r>
        <w:lastRenderedPageBreak/>
        <w:t xml:space="preserve">Every year </w:t>
      </w:r>
      <w:r w:rsidR="002F5CE6">
        <w:t>iSEE identifies the</w:t>
      </w:r>
      <w:r>
        <w:t xml:space="preserve"> </w:t>
      </w:r>
      <w:r w:rsidR="002F5CE6">
        <w:t>top energy-</w:t>
      </w:r>
      <w:r>
        <w:t>saving building</w:t>
      </w:r>
      <w:r w:rsidR="002F5CE6">
        <w:t>s</w:t>
      </w:r>
      <w:r>
        <w:t xml:space="preserve">. </w:t>
      </w:r>
      <w:r w:rsidR="002F5CE6">
        <w:t>There are two categories: energy advancement category (which correlates to c</w:t>
      </w:r>
      <w:r>
        <w:t>entrally funded energy</w:t>
      </w:r>
      <w:r w:rsidR="002F5CE6">
        <w:t xml:space="preserve"> buildings) and the occupant action energy category (which correlates to buildings that are not centrally funded). Davenport Hall, as last year’s </w:t>
      </w:r>
      <w:r w:rsidR="00FA51BE">
        <w:t>top energy saver</w:t>
      </w:r>
      <w:r w:rsidR="002F5CE6">
        <w:t>, saw 25.8% improvement in their energy usage.</w:t>
      </w:r>
      <w:r w:rsidR="00CF280B">
        <w:t xml:space="preserve"> Celebration for winners is October 25.</w:t>
      </w:r>
    </w:p>
    <w:p w:rsidR="002F5CE6" w:rsidRDefault="002F5CE6" w:rsidP="00150255">
      <w:pPr>
        <w:pStyle w:val="ListParagraph"/>
        <w:numPr>
          <w:ilvl w:val="2"/>
          <w:numId w:val="1"/>
        </w:numPr>
      </w:pPr>
      <w:r>
        <w:t xml:space="preserve">All </w:t>
      </w:r>
      <w:proofErr w:type="spellStart"/>
      <w:r w:rsidR="00150255">
        <w:t>SWATeams</w:t>
      </w:r>
      <w:proofErr w:type="spellEnd"/>
      <w:r w:rsidR="00150255">
        <w:t xml:space="preserve"> are attending</w:t>
      </w:r>
      <w:r>
        <w:t xml:space="preserve"> the celebration</w:t>
      </w:r>
      <w:r w:rsidR="00150255">
        <w:t xml:space="preserve">. </w:t>
      </w:r>
      <w:r>
        <w:t>The event needs to be further publicized. A large portion of the public is still unaware such an event exists. Since this is the</w:t>
      </w:r>
      <w:r w:rsidR="00150255">
        <w:t xml:space="preserve"> 5</w:t>
      </w:r>
      <w:r w:rsidR="00150255" w:rsidRPr="00150255">
        <w:rPr>
          <w:vertAlign w:val="superscript"/>
        </w:rPr>
        <w:t>th</w:t>
      </w:r>
      <w:r w:rsidR="00150255">
        <w:t xml:space="preserve"> year of doing</w:t>
      </w:r>
      <w:r>
        <w:t xml:space="preserve"> the ECIP, they are looking for more</w:t>
      </w:r>
      <w:r w:rsidR="00150255">
        <w:t xml:space="preserve"> talking points. </w:t>
      </w:r>
    </w:p>
    <w:p w:rsidR="002F5CE6" w:rsidRDefault="002F5CE6" w:rsidP="00150255">
      <w:pPr>
        <w:pStyle w:val="ListParagraph"/>
        <w:numPr>
          <w:ilvl w:val="2"/>
          <w:numId w:val="1"/>
        </w:numPr>
      </w:pPr>
      <w:r>
        <w:t xml:space="preserve">Kent wants Mike </w:t>
      </w:r>
      <w:proofErr w:type="spellStart"/>
      <w:r>
        <w:t>Marquissee</w:t>
      </w:r>
      <w:proofErr w:type="spellEnd"/>
      <w:r>
        <w:t xml:space="preserve"> to start</w:t>
      </w:r>
      <w:r w:rsidR="00150255">
        <w:t xml:space="preserve"> a mid-year checkpoint</w:t>
      </w:r>
      <w:r w:rsidR="00BB7258">
        <w:t xml:space="preserve"> for future ECIP’s</w:t>
      </w:r>
      <w:r w:rsidR="00150255">
        <w:t xml:space="preserve"> so people can know where they stand</w:t>
      </w:r>
      <w:r w:rsidR="00BB7258">
        <w:t>.</w:t>
      </w:r>
    </w:p>
    <w:p w:rsidR="0004496B" w:rsidRDefault="000E3838" w:rsidP="000E3838">
      <w:pPr>
        <w:pStyle w:val="ListParagraph"/>
        <w:numPr>
          <w:ilvl w:val="0"/>
          <w:numId w:val="1"/>
        </w:numPr>
      </w:pPr>
      <w:r w:rsidRPr="00BD3630">
        <w:t>Discussion an</w:t>
      </w:r>
      <w:r w:rsidR="00BB7258">
        <w:t>d work on the progress poster.</w:t>
      </w:r>
    </w:p>
    <w:p w:rsidR="00BB7258" w:rsidRDefault="00BB7258" w:rsidP="00505A21">
      <w:pPr>
        <w:pStyle w:val="ListParagraph"/>
        <w:numPr>
          <w:ilvl w:val="1"/>
          <w:numId w:val="1"/>
        </w:numPr>
      </w:pPr>
      <w:r>
        <w:t>The four objectives had corrections made.</w:t>
      </w:r>
      <w:r w:rsidR="00737FEB">
        <w:t xml:space="preserve"> The graph from objective 1 was also elaborated on.</w:t>
      </w:r>
    </w:p>
    <w:p w:rsidR="006D4033" w:rsidRDefault="006D4033" w:rsidP="006D4033">
      <w:pPr>
        <w:pStyle w:val="ListParagraph"/>
        <w:numPr>
          <w:ilvl w:val="2"/>
          <w:numId w:val="1"/>
        </w:numPr>
      </w:pPr>
      <w:r>
        <w:t xml:space="preserve">Waiting on Craig Grant to </w:t>
      </w:r>
      <w:r w:rsidR="002579CB">
        <w:t>elaborate on legal requirements. While the code/law says to use A</w:t>
      </w:r>
      <w:r w:rsidR="00473C34">
        <w:t>SHRAE</w:t>
      </w:r>
      <w:r w:rsidR="002579CB">
        <w:t xml:space="preserve"> 13, the team is wondering if they can use an earlier year. This issue should be resolved tomorrow.</w:t>
      </w:r>
    </w:p>
    <w:p w:rsidR="000E3838" w:rsidRPr="00BD3630" w:rsidRDefault="000E3838" w:rsidP="000E3838">
      <w:pPr>
        <w:pStyle w:val="ListParagraph"/>
        <w:numPr>
          <w:ilvl w:val="0"/>
          <w:numId w:val="1"/>
        </w:numPr>
      </w:pPr>
      <w:r w:rsidRPr="00BD3630">
        <w:t xml:space="preserve">General discussion on recommendations we can </w:t>
      </w:r>
      <w:r w:rsidR="00737FEB">
        <w:t xml:space="preserve">contemplate for this semester. </w:t>
      </w:r>
      <w:r w:rsidRPr="00BD3630">
        <w:t>Issues to possibly address:</w:t>
      </w:r>
    </w:p>
    <w:p w:rsidR="000E3838" w:rsidRPr="00BD3630" w:rsidRDefault="000E3838" w:rsidP="000E3838">
      <w:pPr>
        <w:pStyle w:val="ListParagraph"/>
        <w:numPr>
          <w:ilvl w:val="1"/>
          <w:numId w:val="1"/>
        </w:numPr>
      </w:pPr>
      <w:r w:rsidRPr="00BD3630">
        <w:t xml:space="preserve">Loss of </w:t>
      </w:r>
      <w:r w:rsidR="00F10D39" w:rsidRPr="00BD3630">
        <w:t>DCEO g</w:t>
      </w:r>
      <w:r w:rsidR="00E74DE4" w:rsidRPr="00BD3630">
        <w:t>rants (~</w:t>
      </w:r>
      <w:r w:rsidR="00CF280B">
        <w:t>$</w:t>
      </w:r>
      <w:r w:rsidR="00E74DE4" w:rsidRPr="00BD3630">
        <w:t>1.5 M annually) that were</w:t>
      </w:r>
      <w:r w:rsidR="00F10D39" w:rsidRPr="00BD3630">
        <w:t xml:space="preserve"> being used for energy conservation projects</w:t>
      </w:r>
    </w:p>
    <w:p w:rsidR="00F10D39" w:rsidRPr="00BD3630" w:rsidRDefault="00F10D39" w:rsidP="000E3838">
      <w:pPr>
        <w:pStyle w:val="ListParagraph"/>
        <w:numPr>
          <w:ilvl w:val="1"/>
          <w:numId w:val="1"/>
        </w:numPr>
      </w:pPr>
      <w:r w:rsidRPr="00BD3630">
        <w:t>Addressing Enterprise Works building, which needs upgrades to heating and air systems.  Revolving funds were made available to them last year, but the department did not come up with the matching funds.</w:t>
      </w:r>
    </w:p>
    <w:p w:rsidR="00F10D39" w:rsidRDefault="00F10D39" w:rsidP="000E3838">
      <w:pPr>
        <w:pStyle w:val="ListParagraph"/>
        <w:numPr>
          <w:ilvl w:val="1"/>
          <w:numId w:val="1"/>
        </w:numPr>
      </w:pPr>
      <w:r w:rsidRPr="00BD3630">
        <w:t>Would getting funds from the Academic Facilities Maintenance Fund Association (AFMFA) be a possible source for deferred maintenance</w:t>
      </w:r>
      <w:r w:rsidR="00304BC5">
        <w:t xml:space="preserve"> </w:t>
      </w:r>
      <w:r w:rsidR="00473C34">
        <w:t xml:space="preserve">in research and lab buildings, in addition to </w:t>
      </w:r>
      <w:r w:rsidR="000529C6">
        <w:t>their use in academic buildings?</w:t>
      </w:r>
      <w:r w:rsidR="00473C34">
        <w:t xml:space="preserve">  </w:t>
      </w:r>
      <w:r w:rsidR="00424461">
        <w:t xml:space="preserve"> </w:t>
      </w:r>
    </w:p>
    <w:p w:rsidR="00304BC5" w:rsidRDefault="00CF280B" w:rsidP="00CF280B">
      <w:pPr>
        <w:pStyle w:val="ListParagraph"/>
        <w:numPr>
          <w:ilvl w:val="2"/>
          <w:numId w:val="1"/>
        </w:numPr>
      </w:pPr>
      <w:r>
        <w:t xml:space="preserve">Could </w:t>
      </w:r>
      <w:r w:rsidR="00304BC5">
        <w:t>AFMF</w:t>
      </w:r>
      <w:r w:rsidR="00737FEB">
        <w:t>A projects be redefined in order to</w:t>
      </w:r>
      <w:r w:rsidR="00304BC5">
        <w:t xml:space="preserve"> do more maintenance </w:t>
      </w:r>
      <w:proofErr w:type="gramStart"/>
      <w:r w:rsidR="00304BC5">
        <w:t>things.</w:t>
      </w:r>
      <w:proofErr w:type="gramEnd"/>
      <w:r w:rsidR="00304BC5">
        <w:t xml:space="preserve"> Always student involvement based, but there are so many </w:t>
      </w:r>
      <w:r w:rsidR="00473C34">
        <w:t xml:space="preserve">deferred maintenance </w:t>
      </w:r>
      <w:r w:rsidR="00304BC5">
        <w:t xml:space="preserve">needs </w:t>
      </w:r>
      <w:r>
        <w:t xml:space="preserve">to </w:t>
      </w:r>
      <w:r w:rsidR="00473C34">
        <w:t xml:space="preserve">be </w:t>
      </w:r>
      <w:r>
        <w:t>address</w:t>
      </w:r>
      <w:r w:rsidR="00473C34">
        <w:t>ed</w:t>
      </w:r>
      <w:r w:rsidR="000529C6">
        <w:t xml:space="preserve"> in research buildings. </w:t>
      </w:r>
      <w:r w:rsidR="00A81EE2">
        <w:t xml:space="preserve">Brad </w:t>
      </w:r>
      <w:r>
        <w:t xml:space="preserve">Klein </w:t>
      </w:r>
      <w:r w:rsidR="00A7566D">
        <w:t xml:space="preserve">should come </w:t>
      </w:r>
      <w:r>
        <w:t xml:space="preserve">to a </w:t>
      </w:r>
      <w:proofErr w:type="spellStart"/>
      <w:r w:rsidR="00737FEB">
        <w:t>SWATeam</w:t>
      </w:r>
      <w:proofErr w:type="spellEnd"/>
      <w:r w:rsidR="00737FEB">
        <w:t xml:space="preserve"> meeting</w:t>
      </w:r>
      <w:r>
        <w:t xml:space="preserve"> to discuss</w:t>
      </w:r>
      <w:r w:rsidR="00F415BF">
        <w:t xml:space="preserve"> deferred maintenance issues. Karl will</w:t>
      </w:r>
      <w:r w:rsidR="002344B8">
        <w:t xml:space="preserve"> </w:t>
      </w:r>
      <w:r w:rsidR="00F415BF">
        <w:t xml:space="preserve">talk to Brad </w:t>
      </w:r>
      <w:r w:rsidR="005C0A38">
        <w:t>and plant the seed of the idea.</w:t>
      </w:r>
      <w:r w:rsidR="00F415BF">
        <w:t xml:space="preserve"> Brad </w:t>
      </w:r>
      <w:r w:rsidR="005C0A38">
        <w:t xml:space="preserve">can be a resource for the underlying topics, while </w:t>
      </w:r>
      <w:r w:rsidR="00F415BF">
        <w:t>Doris</w:t>
      </w:r>
      <w:r w:rsidR="005C0A38">
        <w:t xml:space="preserve"> </w:t>
      </w:r>
      <w:proofErr w:type="spellStart"/>
      <w:r>
        <w:t>Reeser</w:t>
      </w:r>
      <w:proofErr w:type="spellEnd"/>
      <w:r>
        <w:t xml:space="preserve"> could be invited</w:t>
      </w:r>
      <w:r w:rsidR="002344B8">
        <w:t xml:space="preserve"> </w:t>
      </w:r>
      <w:r>
        <w:t>to</w:t>
      </w:r>
      <w:r w:rsidR="00F415BF">
        <w:t xml:space="preserve"> </w:t>
      </w:r>
      <w:r>
        <w:t xml:space="preserve">discuss her view of the boundaries of AFMFA. </w:t>
      </w:r>
      <w:r w:rsidR="00F415BF">
        <w:t xml:space="preserve"> </w:t>
      </w:r>
      <w:r w:rsidR="00A7566D">
        <w:t xml:space="preserve">In addition, Ted </w:t>
      </w:r>
      <w:r>
        <w:t xml:space="preserve">Christy </w:t>
      </w:r>
      <w:r w:rsidR="00F415BF">
        <w:t>(</w:t>
      </w:r>
      <w:r w:rsidR="00A7566D">
        <w:t>who is on the</w:t>
      </w:r>
      <w:r w:rsidR="00F415BF">
        <w:t xml:space="preserve"> master plan committee) </w:t>
      </w:r>
      <w:r w:rsidR="00424461">
        <w:t xml:space="preserve">should be contacted, </w:t>
      </w:r>
      <w:r w:rsidR="00A7566D">
        <w:t>for he</w:t>
      </w:r>
      <w:r w:rsidR="00F415BF">
        <w:t xml:space="preserve"> has a lot of ideas</w:t>
      </w:r>
      <w:r>
        <w:t>.</w:t>
      </w:r>
    </w:p>
    <w:p w:rsidR="00ED0ED3" w:rsidRDefault="005C0A38" w:rsidP="00ED0ED3">
      <w:pPr>
        <w:pStyle w:val="ListParagraph"/>
        <w:numPr>
          <w:ilvl w:val="3"/>
          <w:numId w:val="1"/>
        </w:numPr>
      </w:pPr>
      <w:r>
        <w:t>The SWATeam also looked at the</w:t>
      </w:r>
      <w:r w:rsidR="00ED0ED3">
        <w:t xml:space="preserve"> F&amp;S </w:t>
      </w:r>
      <w:r>
        <w:t>building’s</w:t>
      </w:r>
      <w:r w:rsidR="00ED0ED3">
        <w:t xml:space="preserve"> website’s list of </w:t>
      </w:r>
      <w:r>
        <w:t xml:space="preserve">projects and </w:t>
      </w:r>
      <w:r w:rsidR="00ED0ED3">
        <w:t xml:space="preserve">buildings with deferred maintenance. </w:t>
      </w:r>
      <w:r>
        <w:t xml:space="preserve">More research needs to be conducted </w:t>
      </w:r>
      <w:r w:rsidR="009305C9">
        <w:t>before contacting Doris Reeser and Brad Klein.</w:t>
      </w:r>
    </w:p>
    <w:p w:rsidR="00ED0ED3" w:rsidRDefault="00AF7AAE" w:rsidP="00ED0ED3">
      <w:pPr>
        <w:pStyle w:val="ListParagraph"/>
        <w:numPr>
          <w:ilvl w:val="3"/>
          <w:numId w:val="1"/>
        </w:numPr>
      </w:pPr>
      <w:r>
        <w:t xml:space="preserve">History on AFMFA was explained: Safety was the first priority of AFMFA funds, </w:t>
      </w:r>
      <w:proofErr w:type="spellStart"/>
      <w:r>
        <w:t>e</w:t>
      </w:r>
      <w:proofErr w:type="gramStart"/>
      <w:r>
        <w:t>,g</w:t>
      </w:r>
      <w:proofErr w:type="spellEnd"/>
      <w:proofErr w:type="gramEnd"/>
      <w:r>
        <w:t>, s</w:t>
      </w:r>
      <w:r w:rsidR="00ED0ED3">
        <w:t xml:space="preserve">ome buildings didn’t have adequate fire alarms. </w:t>
      </w:r>
      <w:r w:rsidR="005C0A38">
        <w:t xml:space="preserve">After that was taken care of, </w:t>
      </w:r>
      <w:r w:rsidR="00ED0ED3">
        <w:t xml:space="preserve">energy efficiency </w:t>
      </w:r>
      <w:r w:rsidR="005C0A38">
        <w:t>was made equal in priority</w:t>
      </w:r>
      <w:r w:rsidR="00ED0ED3">
        <w:t xml:space="preserve">. </w:t>
      </w:r>
      <w:r w:rsidR="005C0A38">
        <w:t>Deferred</w:t>
      </w:r>
      <w:r w:rsidR="00ED0ED3">
        <w:t xml:space="preserve"> maintenance was pushed to </w:t>
      </w:r>
      <w:r w:rsidR="005C0A38">
        <w:t>instructional</w:t>
      </w:r>
      <w:r w:rsidR="00ED0ED3">
        <w:t xml:space="preserve"> classroom funding. </w:t>
      </w:r>
    </w:p>
    <w:p w:rsidR="00474CE0" w:rsidRDefault="00AF7AAE" w:rsidP="00304BC5">
      <w:pPr>
        <w:pStyle w:val="ListParagraph"/>
        <w:numPr>
          <w:ilvl w:val="2"/>
          <w:numId w:val="1"/>
        </w:numPr>
      </w:pPr>
      <w:r>
        <w:t>Marian had raised use of AFMFA funds with Micah, who was supportive to look further into this.  He plans</w:t>
      </w:r>
      <w:r w:rsidR="00474CE0">
        <w:t xml:space="preserve"> to look at trustee minutes. </w:t>
      </w:r>
    </w:p>
    <w:p w:rsidR="00AF7AAE" w:rsidRPr="00BD3630" w:rsidRDefault="00AF7AAE" w:rsidP="008600E1">
      <w:pPr>
        <w:pStyle w:val="ListParagraph"/>
        <w:numPr>
          <w:ilvl w:val="1"/>
          <w:numId w:val="1"/>
        </w:numPr>
      </w:pPr>
      <w:r>
        <w:t xml:space="preserve">Tabled for a future meeting: </w:t>
      </w:r>
    </w:p>
    <w:p w:rsidR="00F10D39" w:rsidRDefault="00F10D39" w:rsidP="008600E1">
      <w:pPr>
        <w:pStyle w:val="ListParagraph"/>
        <w:numPr>
          <w:ilvl w:val="2"/>
          <w:numId w:val="1"/>
        </w:numPr>
      </w:pPr>
      <w:r w:rsidRPr="00BD3630">
        <w:t xml:space="preserve">Streamlining the process for awarding ESCOs. Currently, lots of hoops. </w:t>
      </w:r>
    </w:p>
    <w:p w:rsidR="00AF7AAE" w:rsidRPr="00BD3630" w:rsidRDefault="00AF7AAE" w:rsidP="008600E1">
      <w:pPr>
        <w:pStyle w:val="ListParagraph"/>
        <w:numPr>
          <w:ilvl w:val="2"/>
          <w:numId w:val="1"/>
        </w:numPr>
      </w:pPr>
      <w:r>
        <w:t>Consider proposals to SSC</w:t>
      </w:r>
    </w:p>
    <w:p w:rsidR="0004496B" w:rsidRPr="00BD3630" w:rsidRDefault="0004496B" w:rsidP="0004496B">
      <w:pPr>
        <w:spacing w:line="240" w:lineRule="auto"/>
        <w:rPr>
          <w:rFonts w:ascii="Times New Roman" w:hAnsi="Times New Roman" w:cs="Times New Roman"/>
          <w:sz w:val="24"/>
          <w:szCs w:val="24"/>
        </w:rPr>
      </w:pPr>
    </w:p>
    <w:sectPr w:rsidR="0004496B" w:rsidRPr="00BD36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00" w:rsidRDefault="00F56700" w:rsidP="00EC582A">
      <w:pPr>
        <w:spacing w:after="0" w:line="240" w:lineRule="auto"/>
      </w:pPr>
      <w:r>
        <w:separator/>
      </w:r>
    </w:p>
  </w:endnote>
  <w:endnote w:type="continuationSeparator" w:id="0">
    <w:p w:rsidR="00F56700" w:rsidRDefault="00F56700" w:rsidP="00EC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00" w:rsidRDefault="00F56700" w:rsidP="00EC582A">
      <w:pPr>
        <w:spacing w:after="0" w:line="240" w:lineRule="auto"/>
      </w:pPr>
      <w:r>
        <w:separator/>
      </w:r>
    </w:p>
  </w:footnote>
  <w:footnote w:type="continuationSeparator" w:id="0">
    <w:p w:rsidR="00F56700" w:rsidRDefault="00F56700" w:rsidP="00EC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2A" w:rsidRDefault="00EC582A" w:rsidP="00761A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October 4, 2017 from 12:00-1:30 pm</w:t>
    </w:r>
  </w:p>
  <w:p w:rsidR="00EC582A" w:rsidRDefault="00EC582A" w:rsidP="00761A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Facilities and Service Building Room 1810 </w:t>
    </w:r>
  </w:p>
  <w:p w:rsidR="00EC582A" w:rsidRPr="00EC582A" w:rsidRDefault="00EC582A" w:rsidP="00EC5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05E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6B"/>
    <w:rsid w:val="000320FC"/>
    <w:rsid w:val="00044041"/>
    <w:rsid w:val="0004496B"/>
    <w:rsid w:val="000529C6"/>
    <w:rsid w:val="00087AD8"/>
    <w:rsid w:val="000B2EE9"/>
    <w:rsid w:val="000E3838"/>
    <w:rsid w:val="00150255"/>
    <w:rsid w:val="00166CB7"/>
    <w:rsid w:val="00193BA9"/>
    <w:rsid w:val="001F4E08"/>
    <w:rsid w:val="002344B8"/>
    <w:rsid w:val="002579CB"/>
    <w:rsid w:val="002A2652"/>
    <w:rsid w:val="002B1BFC"/>
    <w:rsid w:val="002E0B8D"/>
    <w:rsid w:val="002F5CE6"/>
    <w:rsid w:val="00304BC5"/>
    <w:rsid w:val="00312396"/>
    <w:rsid w:val="0039551D"/>
    <w:rsid w:val="004011BF"/>
    <w:rsid w:val="00424461"/>
    <w:rsid w:val="00473C34"/>
    <w:rsid w:val="00474CE0"/>
    <w:rsid w:val="004A2905"/>
    <w:rsid w:val="004C71E4"/>
    <w:rsid w:val="00505A21"/>
    <w:rsid w:val="00557A4C"/>
    <w:rsid w:val="005669D1"/>
    <w:rsid w:val="005A48BA"/>
    <w:rsid w:val="005C0A38"/>
    <w:rsid w:val="00646467"/>
    <w:rsid w:val="006B2174"/>
    <w:rsid w:val="006D4033"/>
    <w:rsid w:val="006F5D32"/>
    <w:rsid w:val="00737FEB"/>
    <w:rsid w:val="00761A09"/>
    <w:rsid w:val="008600E1"/>
    <w:rsid w:val="008D3498"/>
    <w:rsid w:val="009305C9"/>
    <w:rsid w:val="00A53EA0"/>
    <w:rsid w:val="00A7566D"/>
    <w:rsid w:val="00A81EE2"/>
    <w:rsid w:val="00AD3EC6"/>
    <w:rsid w:val="00AF7AAE"/>
    <w:rsid w:val="00B91B4E"/>
    <w:rsid w:val="00BA1CCB"/>
    <w:rsid w:val="00BB7258"/>
    <w:rsid w:val="00BD3630"/>
    <w:rsid w:val="00C07B49"/>
    <w:rsid w:val="00C27E46"/>
    <w:rsid w:val="00C3010F"/>
    <w:rsid w:val="00C72F77"/>
    <w:rsid w:val="00C969C8"/>
    <w:rsid w:val="00CB0347"/>
    <w:rsid w:val="00CB5BDE"/>
    <w:rsid w:val="00CB6CE9"/>
    <w:rsid w:val="00CF280B"/>
    <w:rsid w:val="00D006E9"/>
    <w:rsid w:val="00D10EE9"/>
    <w:rsid w:val="00D725EC"/>
    <w:rsid w:val="00DB297A"/>
    <w:rsid w:val="00DC6668"/>
    <w:rsid w:val="00E14FEE"/>
    <w:rsid w:val="00E341A3"/>
    <w:rsid w:val="00E74DE4"/>
    <w:rsid w:val="00E916A6"/>
    <w:rsid w:val="00EA71E0"/>
    <w:rsid w:val="00EC582A"/>
    <w:rsid w:val="00ED0ED3"/>
    <w:rsid w:val="00F10D39"/>
    <w:rsid w:val="00F36EB4"/>
    <w:rsid w:val="00F415BF"/>
    <w:rsid w:val="00F45FF8"/>
    <w:rsid w:val="00F56700"/>
    <w:rsid w:val="00F763BC"/>
    <w:rsid w:val="00FA51BE"/>
    <w:rsid w:val="00FB6BCD"/>
    <w:rsid w:val="00FF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C557C-342A-4B65-B68C-2F87E02D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6B"/>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EC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2A"/>
  </w:style>
  <w:style w:type="paragraph" w:styleId="Footer">
    <w:name w:val="footer"/>
    <w:basedOn w:val="Normal"/>
    <w:link w:val="FooterChar"/>
    <w:uiPriority w:val="99"/>
    <w:unhideWhenUsed/>
    <w:rsid w:val="00EC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2A"/>
  </w:style>
  <w:style w:type="paragraph" w:styleId="BalloonText">
    <w:name w:val="Balloon Text"/>
    <w:basedOn w:val="Normal"/>
    <w:link w:val="BalloonTextChar"/>
    <w:uiPriority w:val="99"/>
    <w:semiHidden/>
    <w:unhideWhenUsed/>
    <w:rsid w:val="00BA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Huhman, Marian</dc:creator>
  <cp:lastModifiedBy>Carol</cp:lastModifiedBy>
  <cp:revision>5</cp:revision>
  <dcterms:created xsi:type="dcterms:W3CDTF">2017-10-08T15:01:00Z</dcterms:created>
  <dcterms:modified xsi:type="dcterms:W3CDTF">2017-10-18T17:41:00Z</dcterms:modified>
</cp:coreProperties>
</file>