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76" w:lineRule="auto"/>
        <w:contextualSpacing w:val="0"/>
        <w:jc w:val="center"/>
      </w:pPr>
      <w:bookmarkStart w:colFirst="0" w:colLast="0" w:name="_gjdgxs" w:id="0"/>
      <w:bookmarkEnd w:id="0"/>
      <w:r w:rsidDel="00000000" w:rsidR="00000000" w:rsidRPr="00000000">
        <w:rPr>
          <w:rFonts w:ascii="Arial" w:cs="Arial" w:eastAsia="Arial" w:hAnsi="Arial"/>
          <w:b w:val="0"/>
          <w:color w:val="000000"/>
          <w:sz w:val="40"/>
          <w:szCs w:val="40"/>
          <w:rtl w:val="0"/>
        </w:rPr>
        <w:t xml:space="preserve">SSLC August 25</w:t>
      </w:r>
      <w:r w:rsidDel="00000000" w:rsidR="00000000" w:rsidRPr="00000000">
        <w:rPr>
          <w:rFonts w:ascii="Arial" w:cs="Arial" w:eastAsia="Arial" w:hAnsi="Arial"/>
          <w:b w:val="0"/>
          <w:color w:val="000000"/>
          <w:sz w:val="40"/>
          <w:szCs w:val="40"/>
          <w:vertAlign w:val="superscript"/>
          <w:rtl w:val="0"/>
        </w:rPr>
        <w:t xml:space="preserve">th</w:t>
      </w:r>
      <w:r w:rsidDel="00000000" w:rsidR="00000000" w:rsidRPr="00000000">
        <w:rPr>
          <w:rFonts w:ascii="Arial" w:cs="Arial" w:eastAsia="Arial" w:hAnsi="Arial"/>
          <w:b w:val="0"/>
          <w:color w:val="000000"/>
          <w:sz w:val="40"/>
          <w:szCs w:val="40"/>
          <w:rtl w:val="0"/>
        </w:rPr>
        <w:t xml:space="preserve"> Meeting Minutes</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1"/>
          <w:color w:val="000000"/>
          <w:sz w:val="24"/>
          <w:szCs w:val="24"/>
          <w:rtl w:val="0"/>
        </w:rPr>
        <w:t xml:space="preserve">Action Items: </w:t>
      </w:r>
      <w:r w:rsidDel="00000000" w:rsidR="00000000" w:rsidRPr="00000000">
        <w:rPr>
          <w:rtl w:val="0"/>
        </w:rPr>
      </w:r>
    </w:p>
    <w:p w:rsidR="00000000" w:rsidDel="00000000" w:rsidP="00000000" w:rsidRDefault="00000000" w:rsidRPr="00000000">
      <w:pPr>
        <w:numPr>
          <w:ilvl w:val="0"/>
          <w:numId w:val="1"/>
        </w:numPr>
        <w:spacing w:after="0" w:before="0" w:line="276" w:lineRule="auto"/>
        <w:ind w:left="359" w:hanging="359"/>
        <w:contextualSpacing w:val="1"/>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Applications for the Student Chair position of the SSLC are due September 18th. Remember to share the application with other members of your organization who might be interested.</w:t>
      </w:r>
    </w:p>
    <w:p w:rsidR="00000000" w:rsidDel="00000000" w:rsidP="00000000" w:rsidRDefault="00000000" w:rsidRPr="00000000">
      <w:pPr>
        <w:numPr>
          <w:ilvl w:val="0"/>
          <w:numId w:val="1"/>
        </w:numPr>
        <w:spacing w:after="0" w:before="0" w:line="276" w:lineRule="auto"/>
        <w:ind w:left="359" w:hanging="359"/>
        <w:contextualSpacing w:val="1"/>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Email Nishant your organization’s events to be placed on the</w:t>
      </w:r>
      <w:r w:rsidDel="00000000" w:rsidR="00000000" w:rsidRPr="00000000">
        <w:rPr>
          <w:rFonts w:ascii="Times New Roman" w:cs="Times New Roman" w:eastAsia="Times New Roman" w:hAnsi="Times New Roman"/>
          <w:b w:val="1"/>
          <w:i w:val="1"/>
          <w:color w:val="000000"/>
          <w:sz w:val="24"/>
          <w:szCs w:val="24"/>
          <w:rtl w:val="0"/>
        </w:rPr>
        <w:t xml:space="preserve"> i</w:t>
      </w:r>
      <w:r w:rsidDel="00000000" w:rsidR="00000000" w:rsidRPr="00000000">
        <w:rPr>
          <w:rFonts w:ascii="Times New Roman" w:cs="Times New Roman" w:eastAsia="Times New Roman" w:hAnsi="Times New Roman"/>
          <w:b w:val="1"/>
          <w:color w:val="000000"/>
          <w:sz w:val="24"/>
          <w:szCs w:val="24"/>
          <w:rtl w:val="0"/>
        </w:rPr>
        <w:t xml:space="preserve">SEE and Green Observer websites. This includes special events as well as regular meeting times and locations.</w:t>
      </w:r>
    </w:p>
    <w:p w:rsidR="00000000" w:rsidDel="00000000" w:rsidP="00000000" w:rsidRDefault="00000000" w:rsidRPr="00000000">
      <w:pPr>
        <w:numPr>
          <w:ilvl w:val="0"/>
          <w:numId w:val="1"/>
        </w:numPr>
        <w:spacing w:after="0" w:before="0" w:line="276" w:lineRule="auto"/>
        <w:ind w:left="359" w:hanging="359"/>
        <w:contextualSpacing w:val="1"/>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Begin thinking about what you would like to get out of the SSLC and get ready for the visionary exercise next meeting.</w:t>
      </w:r>
    </w:p>
    <w:p w:rsidR="00000000" w:rsidDel="00000000" w:rsidP="00000000" w:rsidRDefault="00000000" w:rsidRPr="00000000">
      <w:pPr>
        <w:numPr>
          <w:ilvl w:val="0"/>
          <w:numId w:val="1"/>
        </w:numPr>
        <w:spacing w:after="0" w:before="0" w:line="276" w:lineRule="auto"/>
        <w:ind w:left="359" w:hanging="359"/>
        <w:contextualSpacing w:val="1"/>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Publicize Gameday Recycling Event (</w:t>
      </w:r>
      <w:hyperlink r:id="rId5">
        <w:r w:rsidDel="00000000" w:rsidR="00000000" w:rsidRPr="00000000">
          <w:rPr>
            <w:rFonts w:ascii="Times New Roman" w:cs="Times New Roman" w:eastAsia="Times New Roman" w:hAnsi="Times New Roman"/>
            <w:b w:val="1"/>
            <w:color w:val="0000ff"/>
            <w:sz w:val="24"/>
            <w:szCs w:val="24"/>
            <w:u w:val="single"/>
            <w:rtl w:val="0"/>
          </w:rPr>
          <w:t xml:space="preserve">https://www.facebook.com/events/518311078270593/</w:t>
        </w:r>
      </w:hyperlink>
      <w:r w:rsidDel="00000000" w:rsidR="00000000" w:rsidRPr="00000000">
        <w:rPr>
          <w:rFonts w:ascii="Times New Roman" w:cs="Times New Roman" w:eastAsia="Times New Roman" w:hAnsi="Times New Roman"/>
          <w:b w:val="1"/>
          <w:color w:val="000000"/>
          <w:sz w:val="24"/>
          <w:szCs w:val="24"/>
          <w:rtl w:val="0"/>
        </w:rPr>
        <w:t xml:space="preserve">) and the </w:t>
      </w:r>
      <w:r w:rsidDel="00000000" w:rsidR="00000000" w:rsidRPr="00000000">
        <w:rPr>
          <w:rFonts w:ascii="Times New Roman" w:cs="Times New Roman" w:eastAsia="Times New Roman" w:hAnsi="Times New Roman"/>
          <w:b w:val="1"/>
          <w:i w:val="1"/>
          <w:color w:val="000000"/>
          <w:sz w:val="24"/>
          <w:szCs w:val="24"/>
          <w:rtl w:val="0"/>
        </w:rPr>
        <w:t xml:space="preserve">i</w:t>
      </w:r>
      <w:r w:rsidDel="00000000" w:rsidR="00000000" w:rsidRPr="00000000">
        <w:rPr>
          <w:rFonts w:ascii="Times New Roman" w:cs="Times New Roman" w:eastAsia="Times New Roman" w:hAnsi="Times New Roman"/>
          <w:b w:val="1"/>
          <w:color w:val="000000"/>
          <w:sz w:val="24"/>
          <w:szCs w:val="24"/>
          <w:rtl w:val="0"/>
        </w:rPr>
        <w:t xml:space="preserve">SEE Congress to students in your groups (</w:t>
      </w:r>
      <w:hyperlink r:id="rId6">
        <w:r w:rsidDel="00000000" w:rsidR="00000000" w:rsidRPr="00000000">
          <w:rPr>
            <w:rFonts w:ascii="Times New Roman" w:cs="Times New Roman" w:eastAsia="Times New Roman" w:hAnsi="Times New Roman"/>
            <w:b w:val="1"/>
            <w:color w:val="0000ff"/>
            <w:sz w:val="24"/>
            <w:szCs w:val="24"/>
            <w:u w:val="single"/>
            <w:rtl w:val="0"/>
          </w:rPr>
          <w:t xml:space="preserve">http://sustainability.illinois.edu/iSEECongress2014.html</w:t>
        </w:r>
      </w:hyperlink>
      <w:r w:rsidDel="00000000" w:rsidR="00000000" w:rsidRPr="00000000">
        <w:rPr>
          <w:rFonts w:ascii="Times New Roman" w:cs="Times New Roman" w:eastAsia="Times New Roman" w:hAnsi="Times New Roman"/>
          <w:b w:val="1"/>
          <w:color w:val="000000"/>
          <w:sz w:val="24"/>
          <w:szCs w:val="24"/>
          <w:rtl w:val="0"/>
        </w:rPr>
        <w:t xml:space="preserve">). </w:t>
      </w:r>
    </w:p>
    <w:p w:rsidR="00000000" w:rsidDel="00000000" w:rsidP="00000000" w:rsidRDefault="00000000" w:rsidRPr="00000000">
      <w:pPr>
        <w:numPr>
          <w:ilvl w:val="0"/>
          <w:numId w:val="1"/>
        </w:numPr>
        <w:spacing w:after="0" w:before="0" w:line="276" w:lineRule="auto"/>
        <w:ind w:left="359" w:hanging="359"/>
        <w:contextualSpacing w:val="1"/>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Next meeting will take place on October 4</w:t>
      </w:r>
      <w:r w:rsidDel="00000000" w:rsidR="00000000" w:rsidRPr="00000000">
        <w:rPr>
          <w:rFonts w:ascii="Times New Roman" w:cs="Times New Roman" w:eastAsia="Times New Roman" w:hAnsi="Times New Roman"/>
          <w:b w:val="1"/>
          <w:color w:val="000000"/>
          <w:sz w:val="24"/>
          <w:szCs w:val="24"/>
          <w:vertAlign w:val="superscript"/>
          <w:rtl w:val="0"/>
        </w:rPr>
        <w:t xml:space="preserve">th</w:t>
      </w:r>
      <w:r w:rsidDel="00000000" w:rsidR="00000000" w:rsidRPr="00000000">
        <w:rPr>
          <w:rFonts w:ascii="Times New Roman" w:cs="Times New Roman" w:eastAsia="Times New Roman" w:hAnsi="Times New Roman"/>
          <w:b w:val="1"/>
          <w:color w:val="000000"/>
          <w:sz w:val="24"/>
          <w:szCs w:val="24"/>
          <w:rtl w:val="0"/>
        </w:rPr>
        <w:t xml:space="preserve">, 12pm – 1pm, in RAL 171. </w:t>
      </w:r>
    </w:p>
    <w:p w:rsidR="00000000" w:rsidDel="00000000" w:rsidP="00000000" w:rsidRDefault="00000000" w:rsidRPr="00000000">
      <w:pPr>
        <w:numPr>
          <w:ilvl w:val="0"/>
          <w:numId w:val="1"/>
        </w:numPr>
        <w:spacing w:after="0" w:before="0" w:line="276" w:lineRule="auto"/>
        <w:ind w:left="359" w:hanging="359"/>
        <w:contextualSpacing w:val="1"/>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Potential SSLC social event!</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Introductions: </w:t>
      </w:r>
    </w:p>
    <w:p w:rsidR="00000000" w:rsidDel="00000000" w:rsidP="00000000" w:rsidRDefault="00000000" w:rsidRPr="00000000">
      <w:pPr>
        <w:spacing w:after="0" w:before="0" w:line="276" w:lineRule="auto"/>
        <w:contextualSpacing w:val="0"/>
        <w:jc w:val="both"/>
      </w:pPr>
      <w:r w:rsidDel="00000000" w:rsidR="00000000" w:rsidRPr="00000000">
        <w:rPr>
          <w:rFonts w:ascii="Times New Roman" w:cs="Times New Roman" w:eastAsia="Times New Roman" w:hAnsi="Times New Roman"/>
          <w:b w:val="0"/>
          <w:color w:val="000000"/>
          <w:sz w:val="24"/>
          <w:szCs w:val="24"/>
          <w:rtl w:val="0"/>
        </w:rPr>
        <w:t xml:space="preserve">iSEE: Ben, Nishant, Katie</w:t>
      </w:r>
    </w:p>
    <w:p w:rsidR="00000000" w:rsidDel="00000000" w:rsidP="00000000" w:rsidRDefault="00000000" w:rsidRPr="00000000">
      <w:pPr>
        <w:spacing w:after="0" w:before="0" w:line="276" w:lineRule="auto"/>
        <w:contextualSpacing w:val="0"/>
        <w:jc w:val="both"/>
      </w:pPr>
      <w:r w:rsidDel="00000000" w:rsidR="00000000" w:rsidRPr="00000000">
        <w:rPr>
          <w:rFonts w:ascii="Times New Roman" w:cs="Times New Roman" w:eastAsia="Times New Roman" w:hAnsi="Times New Roman"/>
          <w:b w:val="0"/>
          <w:color w:val="000000"/>
          <w:sz w:val="24"/>
          <w:szCs w:val="24"/>
          <w:rtl w:val="0"/>
        </w:rPr>
        <w:t xml:space="preserve">SSLC: Olivia, Erica, Drew, Yiyi, </w:t>
      </w:r>
      <w:r w:rsidDel="00000000" w:rsidR="00000000" w:rsidRPr="00000000">
        <w:rPr>
          <w:rFonts w:ascii="Times New Roman" w:cs="Times New Roman" w:eastAsia="Times New Roman" w:hAnsi="Times New Roman"/>
          <w:b w:val="0"/>
          <w:color w:val="000000"/>
          <w:sz w:val="24"/>
          <w:szCs w:val="24"/>
          <w:highlight w:val="white"/>
          <w:rtl w:val="0"/>
        </w:rPr>
        <w:t xml:space="preserve">Ayzvara</w:t>
      </w:r>
      <w:r w:rsidDel="00000000" w:rsidR="00000000" w:rsidRPr="00000000">
        <w:rPr>
          <w:rFonts w:ascii="Times New Roman" w:cs="Times New Roman" w:eastAsia="Times New Roman" w:hAnsi="Times New Roman"/>
          <w:b w:val="0"/>
          <w:color w:val="000000"/>
          <w:sz w:val="24"/>
          <w:szCs w:val="24"/>
          <w:rtl w:val="0"/>
        </w:rPr>
        <w:t xml:space="preserve">, Matt, Nathan, Amy, Allison</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Intro to iSEE:</w:t>
      </w:r>
      <w:r w:rsidDel="00000000" w:rsidR="00000000" w:rsidRPr="00000000">
        <w:rPr>
          <w:rFonts w:ascii="Times New Roman" w:cs="Times New Roman" w:eastAsia="Times New Roman" w:hAnsi="Times New Roman"/>
          <w:b w:val="1"/>
          <w:color w:val="000000"/>
          <w:sz w:val="24"/>
          <w:szCs w:val="24"/>
          <w:rtl w:val="0"/>
        </w:rPr>
        <w:t xml:space="preserve"> </w:t>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3 legged stool: Research (diagnostics of water, solar cook stoves) Education and Outreach (Madhu working to create a sustainability minor, Conference about Sustainable Agriculture), Campus Sustainability(Ben’s area, iCAP, working to achieve campus sustainability goals)</w:t>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ab/>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SSLC:</w:t>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Six Objectives: Facilitate communication, facilitate collaboration, provide a forum for student leaders to voice their opinions to iSEE and thereby to the campus administration, help identify students who can serve on iSEE working groups or advisory groups, help identify potential interns, encourage more awareness about sustainability among student body</w:t>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Unofficial objective: Create political will/pressure to implement sustainability initiatives</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Nishant and Katie are two of the current campus sustainability interns at iSEE. There are 6 Clerks that have been picked by iSEE to help with iCAP revision process. iSEE is working on getting Styrofoam recycling on campus!! Details will be given via email as they come. </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Structure of SSLC: </w:t>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Composition: Consists of student leaders from various sustainability groups on campus</w:t>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Meetings: Meet once a month during academic year</w:t>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Structure: Chair, and Secretary are needed</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Nishant: Next meeting there will be a formal visionary exercise to try to define objectives of the SSLC. Come prepared with ideas for the next meeting, share info with exec board to promote transparency in the greater campus sustainability initiative. Let them know what you’re up to and get their ideas for collaboration! This group exists for your benefit!</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Example of collaboration in the past:</w:t>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Recyclemania: Groups from the SSLC worked together to provide volunteers.</w:t>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APO invited SSLC members to participate in their Green Fun Fair organized through their Sustainable Brother Program</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Ben: </w:t>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iCAP Progress</w:t>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Work on iCAP is being done through the Sustainability Council, iCAP working group, Sustainability Working Advisory Teams (SWATeams), and individual units or groups of faculty and students, IWG Chair)</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Example of an important decision that will be made through the above structure: Should we shut down the coal burners in Abbott Power Plant? </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We are revising the iCAP this year! Starts with the SWATeam making goals and then </w:t>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Hopefully Chancellor Wise will sign this on Earth Day</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Going over 8 iCAP Goals: Making great progress on these goals, 4 have been completely met and there is action on the other 4.  There is a solar farm going to be built. At least 25% of electrical energy coming from wind turbines is what is currently being suggested. GHG emissions have actually gone up due to air travel. Maybe will purchase offsets for air travel. </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Consultation groups self nominations go out next week!</w:t>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Certified Green Office program is up and running -- recruit people if you work in a university office. </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Proposed plan for the SSLC Student Chair:</w:t>
      </w:r>
      <w:r w:rsidDel="00000000" w:rsidR="00000000" w:rsidRPr="00000000">
        <w:rPr>
          <w:rFonts w:ascii="Times New Roman" w:cs="Times New Roman" w:eastAsia="Times New Roman" w:hAnsi="Times New Roman"/>
          <w:b w:val="1"/>
          <w:color w:val="000000"/>
          <w:sz w:val="24"/>
          <w:szCs w:val="24"/>
          <w:rtl w:val="0"/>
        </w:rPr>
        <w:t xml:space="preserve"> </w:t>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Apply!! It could even be someone who is not a president in your organization so please inform them of this opportunity. Consistent representation is needed. This is a one year position for consistency.</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Nishant will be putting application online that will be accessible for all SSLC members in order to vote for the chair. Ben and Nishant will narrow the applications down to the top 3-5 most qualified and then completed applications will be sent out for review to SSLC members on Sept. 19 and voting will end Sept. 21.</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Campus Sustainability Day Speaker:</w:t>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After a brief review of candidates, voting took place. Bios were sent out earlier in the week. </w:t>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ab/>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Voting results:</w:t>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6 Emmanuel Pratt </w:t>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5 Debra Dowe</w:t>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4 Annie Leonard</w:t>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4 Avery Bang</w:t>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2 Barton</w:t>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2 Kimbal Musk</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Nishant will get back to group with results after formally inviting the top choices. </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Olivia: </w:t>
      </w:r>
      <w:r w:rsidDel="00000000" w:rsidR="00000000" w:rsidRPr="00000000">
        <w:rPr>
          <w:rFonts w:ascii="Times New Roman" w:cs="Times New Roman" w:eastAsia="Times New Roman" w:hAnsi="Times New Roman"/>
          <w:b w:val="1"/>
          <w:color w:val="000000"/>
          <w:sz w:val="24"/>
          <w:szCs w:val="24"/>
          <w:rtl w:val="0"/>
        </w:rPr>
        <w:t xml:space="preserve">iSEE Congress- Feeding 9 Billion</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23 Speakers from all other the country and world with in-the-field experience</w:t>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Over 3 Days</w:t>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Andrew Revkin - environmental blogger will be the first speaker</w:t>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Spread the word about this event to your various organizations</w:t>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Posters around campus, Facebook page, Link to register is located in slides that Nishant will send out</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Bart Bartels: </w:t>
      </w:r>
      <w:r w:rsidDel="00000000" w:rsidR="00000000" w:rsidRPr="00000000">
        <w:rPr>
          <w:rFonts w:ascii="Times New Roman" w:cs="Times New Roman" w:eastAsia="Times New Roman" w:hAnsi="Times New Roman"/>
          <w:b w:val="1"/>
          <w:color w:val="000000"/>
          <w:sz w:val="24"/>
          <w:szCs w:val="24"/>
          <w:rtl w:val="0"/>
        </w:rPr>
        <w:t xml:space="preserve">October 25 at 11:00: Gameday Recycling Challenge</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Volunteers needed to help with: Planning, Pregame Set-up, Halftime &amp; Post Game</w:t>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Recyclemania identified a lot that needed to be done to improve that type of event</w:t>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We are now jumping into the deep end with the Gameday Recycling Challenge. It will be a big step up and a national competition.</w:t>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Coordinating with concessions ahead of time to get more eco-friendly product containers</w:t>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Composting will also happen</w:t>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Instead of single bins --&gt; 3 bin stations with recycling and compost at each</w:t>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Need Volunteers to help with the 60,000 fans!</w:t>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Band will march into a logo at halftime- (“I” Recycle at Halftime)</w:t>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Block I is organizing a card trick to get involved</w:t>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This game will be different from every other game</w:t>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Invite your friends</w:t>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Competition- will only be inside the stadium NOT the tailgating but there will be people there to oversee it </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1"/>
          <w:color w:val="000000"/>
          <w:sz w:val="24"/>
          <w:szCs w:val="24"/>
          <w:rtl w:val="0"/>
        </w:rPr>
        <w:t xml:space="preserve">Next Meeting: October 3rd</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1"/>
          <w:color w:val="000000"/>
          <w:sz w:val="24"/>
          <w:szCs w:val="24"/>
          <w:rtl w:val="0"/>
        </w:rPr>
        <w:t xml:space="preserve">Announcements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Next meeting will be in old room (Roger Adams Lab 171)</w:t>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Check out SSLC Student Organization events via the slides from this meeting</w:t>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Solar Decathlon Meeting will be on the slides as well</w:t>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**Solar Decathlon looking to collaborate with their Allerton Park project so look out for that </w:t>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Contact forms will be sent out through email/ Google Drive</w:t>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Green Observer- will create a community calendar on newsletter</w:t>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***Send special events and meeting times</w:t>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***This calendar will be in place on the iSEE Website as well so send your events to both Nishant and Olivia</w:t>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ab/>
        <w:tab/>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1"/>
          <w:color w:val="000000"/>
          <w:sz w:val="24"/>
          <w:szCs w:val="24"/>
          <w:rtl w:val="0"/>
        </w:rPr>
        <w:t xml:space="preserve">Potential social event not funded through iSEE --there will be information concerning this sent out shortly</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4"/>
          <w:szCs w:val="24"/>
          <w:rtl w:val="0"/>
        </w:rPr>
        <w:tab/>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59" w:firstLine="1439"/>
      </w:pPr>
      <w:rPr>
        <w:u w:val="none"/>
      </w:rPr>
    </w:lvl>
    <w:lvl w:ilvl="1">
      <w:start w:val="1"/>
      <w:numFmt w:val="lowerLetter"/>
      <w:lvlText w:val="%2."/>
      <w:lvlJc w:val="left"/>
      <w:pPr>
        <w:ind w:left="1079" w:firstLine="2879"/>
      </w:pPr>
      <w:rPr>
        <w:u w:val="none"/>
      </w:rPr>
    </w:lvl>
    <w:lvl w:ilvl="2">
      <w:start w:val="1"/>
      <w:numFmt w:val="lowerRoman"/>
      <w:lvlText w:val="%3."/>
      <w:lvlJc w:val="right"/>
      <w:pPr>
        <w:ind w:left="1799" w:firstLine="4319"/>
      </w:pPr>
      <w:rPr>
        <w:u w:val="none"/>
      </w:rPr>
    </w:lvl>
    <w:lvl w:ilvl="3">
      <w:start w:val="1"/>
      <w:numFmt w:val="decimal"/>
      <w:lvlText w:val="%4."/>
      <w:lvlJc w:val="left"/>
      <w:pPr>
        <w:ind w:left="2519" w:firstLine="5759"/>
      </w:pPr>
      <w:rPr>
        <w:u w:val="none"/>
      </w:rPr>
    </w:lvl>
    <w:lvl w:ilvl="4">
      <w:start w:val="1"/>
      <w:numFmt w:val="lowerLetter"/>
      <w:lvlText w:val="%5."/>
      <w:lvlJc w:val="left"/>
      <w:pPr>
        <w:ind w:left="3239" w:firstLine="7199"/>
      </w:pPr>
      <w:rPr>
        <w:u w:val="none"/>
      </w:rPr>
    </w:lvl>
    <w:lvl w:ilvl="5">
      <w:start w:val="1"/>
      <w:numFmt w:val="lowerRoman"/>
      <w:lvlText w:val="%6."/>
      <w:lvlJc w:val="right"/>
      <w:pPr>
        <w:ind w:left="3959" w:firstLine="8639"/>
      </w:pPr>
      <w:rPr>
        <w:u w:val="none"/>
      </w:rPr>
    </w:lvl>
    <w:lvl w:ilvl="6">
      <w:start w:val="1"/>
      <w:numFmt w:val="decimal"/>
      <w:lvlText w:val="%7."/>
      <w:lvlJc w:val="left"/>
      <w:pPr>
        <w:ind w:left="4679" w:firstLine="10079"/>
      </w:pPr>
      <w:rPr>
        <w:u w:val="none"/>
      </w:rPr>
    </w:lvl>
    <w:lvl w:ilvl="7">
      <w:start w:val="1"/>
      <w:numFmt w:val="lowerLetter"/>
      <w:lvlText w:val="%8."/>
      <w:lvlJc w:val="left"/>
      <w:pPr>
        <w:ind w:left="5399" w:firstLine="11519"/>
      </w:pPr>
      <w:rPr>
        <w:u w:val="none"/>
      </w:rPr>
    </w:lvl>
    <w:lvl w:ilvl="8">
      <w:start w:val="1"/>
      <w:numFmt w:val="lowerRoman"/>
      <w:lvlText w:val="%9."/>
      <w:lvlJc w:val="right"/>
      <w:pPr>
        <w:ind w:left="6119" w:firstLine="12959"/>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276" w:lineRule="auto"/>
    </w:pPr>
    <w:rPr>
      <w:rFonts w:ascii="Trebuchet MS" w:cs="Trebuchet MS" w:eastAsia="Trebuchet MS" w:hAnsi="Trebuchet MS"/>
      <w:b w:val="0"/>
      <w:color w:val="000000"/>
      <w:sz w:val="32"/>
      <w:szCs w:val="32"/>
    </w:rPr>
  </w:style>
  <w:style w:type="paragraph" w:styleId="Heading2">
    <w:name w:val="heading 2"/>
    <w:basedOn w:val="Normal"/>
    <w:next w:val="Normal"/>
    <w:pPr>
      <w:keepNext w:val="1"/>
      <w:keepLines w:val="1"/>
      <w:spacing w:after="0" w:before="200" w:line="276" w:lineRule="auto"/>
    </w:pPr>
    <w:rPr>
      <w:rFonts w:ascii="Trebuchet MS" w:cs="Trebuchet MS" w:eastAsia="Trebuchet MS" w:hAnsi="Trebuchet MS"/>
      <w:b w:val="1"/>
      <w:color w:val="000000"/>
      <w:sz w:val="26"/>
      <w:szCs w:val="26"/>
    </w:rPr>
  </w:style>
  <w:style w:type="paragraph" w:styleId="Heading3">
    <w:name w:val="heading 3"/>
    <w:basedOn w:val="Normal"/>
    <w:next w:val="Normal"/>
    <w:pPr>
      <w:keepNext w:val="1"/>
      <w:keepLines w:val="1"/>
      <w:spacing w:after="0" w:before="160" w:line="276"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276" w:lineRule="auto"/>
    </w:pPr>
    <w:rPr>
      <w:rFonts w:ascii="Trebuchet MS" w:cs="Trebuchet MS" w:eastAsia="Trebuchet MS" w:hAnsi="Trebuchet MS"/>
      <w:b w:val="0"/>
      <w:color w:val="666666"/>
      <w:sz w:val="22"/>
      <w:szCs w:val="22"/>
      <w:u w:val="single"/>
    </w:rPr>
  </w:style>
  <w:style w:type="paragraph" w:styleId="Heading5">
    <w:name w:val="heading 5"/>
    <w:basedOn w:val="Normal"/>
    <w:next w:val="Normal"/>
    <w:pPr>
      <w:keepNext w:val="1"/>
      <w:keepLines w:val="1"/>
      <w:spacing w:after="0" w:before="160" w:line="276" w:lineRule="auto"/>
    </w:pPr>
    <w:rPr>
      <w:rFonts w:ascii="Trebuchet MS" w:cs="Trebuchet MS" w:eastAsia="Trebuchet MS" w:hAnsi="Trebuchet MS"/>
      <w:b w:val="0"/>
      <w:color w:val="666666"/>
      <w:sz w:val="22"/>
      <w:szCs w:val="22"/>
    </w:rPr>
  </w:style>
  <w:style w:type="paragraph" w:styleId="Heading6">
    <w:name w:val="heading 6"/>
    <w:basedOn w:val="Normal"/>
    <w:next w:val="Normal"/>
    <w:pPr>
      <w:keepNext w:val="1"/>
      <w:keepLines w:val="1"/>
      <w:spacing w:after="0" w:before="160" w:line="276" w:lineRule="auto"/>
    </w:pPr>
    <w:rPr>
      <w:rFonts w:ascii="Trebuchet MS" w:cs="Trebuchet MS" w:eastAsia="Trebuchet MS" w:hAnsi="Trebuchet MS"/>
      <w:b w:val="0"/>
      <w:i w:val="1"/>
      <w:color w:val="666666"/>
      <w:sz w:val="22"/>
      <w:szCs w:val="22"/>
    </w:rPr>
  </w:style>
  <w:style w:type="paragraph" w:styleId="Title">
    <w:name w:val="Title"/>
    <w:basedOn w:val="Normal"/>
    <w:next w:val="Normal"/>
    <w:pPr>
      <w:keepNext w:val="1"/>
      <w:keepLines w:val="1"/>
      <w:spacing w:after="0" w:before="0" w:line="276" w:lineRule="auto"/>
    </w:pPr>
    <w:rPr>
      <w:rFonts w:ascii="Trebuchet MS" w:cs="Trebuchet MS" w:eastAsia="Trebuchet MS" w:hAnsi="Trebuchet MS"/>
      <w:b w:val="0"/>
      <w:color w:val="000000"/>
      <w:sz w:val="42"/>
      <w:szCs w:val="42"/>
    </w:rPr>
  </w:style>
  <w:style w:type="paragraph" w:styleId="Subtitle">
    <w:name w:val="Subtitle"/>
    <w:basedOn w:val="Normal"/>
    <w:next w:val="Normal"/>
    <w:pPr>
      <w:keepNext w:val="1"/>
      <w:keepLines w:val="1"/>
      <w:spacing w:after="200" w:before="0" w:line="276" w:lineRule="auto"/>
    </w:pPr>
    <w:rPr>
      <w:rFonts w:ascii="Trebuchet MS" w:cs="Trebuchet MS" w:eastAsia="Trebuchet MS" w:hAnsi="Trebuchet MS"/>
      <w:b w:val="0"/>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facebook.com/events/518311078270593/" TargetMode="External"/><Relationship Id="rId6" Type="http://schemas.openxmlformats.org/officeDocument/2006/relationships/hyperlink" Target="http://sustainability.illinois.edu/iSEECongress2014.html" TargetMode="External"/></Relationships>
</file>