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70CF" w14:textId="77777777" w:rsidR="00184EB5" w:rsidRDefault="008678E7">
      <w:pPr>
        <w:rPr>
          <w:b/>
          <w:sz w:val="40"/>
          <w:u w:val="single"/>
        </w:rPr>
      </w:pPr>
      <w:proofErr w:type="gramStart"/>
      <w:r>
        <w:rPr>
          <w:b/>
          <w:sz w:val="40"/>
          <w:u w:val="single"/>
        </w:rPr>
        <w:t>iWG</w:t>
      </w:r>
      <w:proofErr w:type="gramEnd"/>
      <w:r>
        <w:rPr>
          <w:b/>
          <w:sz w:val="40"/>
          <w:u w:val="single"/>
        </w:rPr>
        <w:t xml:space="preserve"> Assessment</w:t>
      </w:r>
    </w:p>
    <w:p w14:paraId="31E85D2E" w14:textId="5EF4DE58" w:rsidR="00BD6803" w:rsidRDefault="008678E7" w:rsidP="00BD6803">
      <w:pPr>
        <w:spacing w:after="0" w:line="240" w:lineRule="auto"/>
        <w:rPr>
          <w:szCs w:val="24"/>
        </w:rPr>
      </w:pPr>
      <w:r w:rsidRPr="62C9E3A3">
        <w:t>SWATeam Recommendation Ref #</w:t>
      </w:r>
      <w:r w:rsidR="00BD6803" w:rsidRPr="62C9E3A3">
        <w:t>:</w:t>
      </w:r>
      <w:r w:rsidR="00987F23" w:rsidRPr="62C9E3A3">
        <w:t xml:space="preserve"> </w:t>
      </w:r>
      <w:r>
        <w:rPr>
          <w:szCs w:val="24"/>
        </w:rPr>
        <w:tab/>
      </w:r>
      <w:r w:rsidR="00B95E68">
        <w:rPr>
          <w:szCs w:val="24"/>
        </w:rPr>
        <w:t>ALUFS002</w:t>
      </w:r>
      <w:r w:rsidR="00946A1F" w:rsidRPr="62C9E3A3">
        <w:t xml:space="preserve">                  </w:t>
      </w:r>
      <w:r>
        <w:rPr>
          <w:szCs w:val="24"/>
        </w:rPr>
        <w:tab/>
      </w:r>
      <w:r>
        <w:rPr>
          <w:szCs w:val="24"/>
        </w:rPr>
        <w:tab/>
      </w:r>
      <w:r w:rsidRPr="62C9E3A3">
        <w:t>Date</w:t>
      </w:r>
      <w:r w:rsidR="0045101B" w:rsidRPr="62C9E3A3">
        <w:t xml:space="preserve"> of iWG Assessment</w:t>
      </w:r>
      <w:r w:rsidR="00BD6803" w:rsidRPr="62C9E3A3">
        <w:t>:</w:t>
      </w:r>
      <w:r w:rsidR="008461C7" w:rsidRPr="62C9E3A3">
        <w:t xml:space="preserve"> </w:t>
      </w:r>
      <w:r w:rsidR="00FA0E0C">
        <w:t>2/23/17</w:t>
      </w:r>
    </w:p>
    <w:p w14:paraId="45564058" w14:textId="77777777" w:rsidR="00BD6803" w:rsidRDefault="00BD6803" w:rsidP="00BD6803">
      <w:pPr>
        <w:pBdr>
          <w:bottom w:val="single" w:sz="6" w:space="1" w:color="auto"/>
        </w:pBdr>
        <w:spacing w:after="0" w:line="240" w:lineRule="auto"/>
        <w:rPr>
          <w:szCs w:val="24"/>
        </w:rPr>
      </w:pPr>
    </w:p>
    <w:p w14:paraId="4C938453" w14:textId="07DD3AFD" w:rsidR="00692A4A" w:rsidRDefault="007869C8" w:rsidP="00692A4A">
      <w:pPr>
        <w:pStyle w:val="Body"/>
        <w:spacing w:after="0" w:line="240" w:lineRule="auto"/>
      </w:pPr>
      <w:r>
        <w:t xml:space="preserve">Original SWATeam </w:t>
      </w:r>
      <w:r w:rsidR="00BD6803">
        <w:t>Recommend</w:t>
      </w:r>
      <w:r>
        <w:t>ation</w:t>
      </w:r>
      <w:r w:rsidR="00BD6803">
        <w:t>:</w:t>
      </w:r>
      <w:r w:rsidR="00FA0E0C">
        <w:t xml:space="preserve">  </w:t>
      </w:r>
      <w:r w:rsidR="00692A4A">
        <w:t xml:space="preserve">Recommendation to support a new tree survey on the main campus.  This project would fund the purchase of GPS equipment and purchase the time of an arborist and assistants to do a full survey of all trees on the main campus property. This survey would then be inserted into the larger campus GIS plans for use and analysis by F&amp;S and others. With an estimated cost of $50,000, we recommend that the campus fund this project, possibly using revenue received from the sale of carbon credits. As an alternative delivery method to doing the work partially in house, an outside vendor could be contracted to do the survey and prepare and maintain a useable web-based database of our tree inventory and condition. Funding allocation for this alternative method would be similar, but net a slightly different set of useable benefits.         </w:t>
      </w:r>
    </w:p>
    <w:p w14:paraId="4EAE42F2" w14:textId="77777777" w:rsidR="00946A1F" w:rsidRPr="000702CC" w:rsidRDefault="00946A1F" w:rsidP="00BD6803">
      <w:pPr>
        <w:spacing w:after="0" w:line="240" w:lineRule="auto"/>
        <w:rPr>
          <w:szCs w:val="24"/>
        </w:rPr>
      </w:pPr>
    </w:p>
    <w:p w14:paraId="74596898" w14:textId="77777777" w:rsidR="00BD6803" w:rsidRPr="000702CC" w:rsidRDefault="007869C8" w:rsidP="00BD6803">
      <w:pPr>
        <w:spacing w:after="0" w:line="240" w:lineRule="auto"/>
        <w:rPr>
          <w:szCs w:val="24"/>
        </w:rPr>
      </w:pPr>
      <w:proofErr w:type="gramStart"/>
      <w:r w:rsidRPr="000702CC">
        <w:rPr>
          <w:szCs w:val="24"/>
        </w:rPr>
        <w:t>iWG</w:t>
      </w:r>
      <w:proofErr w:type="gramEnd"/>
      <w:r w:rsidRPr="000702CC">
        <w:rPr>
          <w:szCs w:val="24"/>
        </w:rPr>
        <w:t xml:space="preserve"> Assessment of budget and policy impacts (</w:t>
      </w:r>
      <w:r w:rsidRPr="000702CC">
        <w:rPr>
          <w:i/>
          <w:szCs w:val="24"/>
        </w:rPr>
        <w:t>check one</w:t>
      </w:r>
      <w:r w:rsidRPr="000702CC">
        <w:rPr>
          <w:szCs w:val="24"/>
        </w:rPr>
        <w:t>):</w:t>
      </w:r>
    </w:p>
    <w:p w14:paraId="2B2E369C" w14:textId="77777777" w:rsidR="007869C8" w:rsidRPr="000702CC" w:rsidRDefault="007869C8" w:rsidP="00BD6803">
      <w:pPr>
        <w:spacing w:after="0" w:line="240" w:lineRule="auto"/>
        <w:rPr>
          <w:szCs w:val="24"/>
        </w:rPr>
      </w:pPr>
    </w:p>
    <w:p w14:paraId="0A1F2B78" w14:textId="3FD761E7" w:rsidR="007869C8" w:rsidRPr="000702CC" w:rsidRDefault="007869C8" w:rsidP="00BD6803">
      <w:pPr>
        <w:spacing w:after="0" w:line="240" w:lineRule="auto"/>
        <w:rPr>
          <w:szCs w:val="24"/>
        </w:rPr>
      </w:pPr>
      <w:r w:rsidRPr="62C9E3A3">
        <w:t>__</w:t>
      </w:r>
      <w:r w:rsidR="00DE1308">
        <w:t>X</w:t>
      </w:r>
      <w:r w:rsidRPr="62C9E3A3">
        <w:t xml:space="preserve">___ moderate budget and/or policy impact   </w:t>
      </w:r>
      <w:r w:rsidRPr="000702CC">
        <w:rPr>
          <w:szCs w:val="24"/>
        </w:rPr>
        <w:tab/>
      </w:r>
      <w:r w:rsidRPr="62C9E3A3">
        <w:t xml:space="preserve">OR </w:t>
      </w:r>
      <w:r w:rsidRPr="000702CC">
        <w:rPr>
          <w:szCs w:val="24"/>
        </w:rPr>
        <w:tab/>
      </w:r>
      <w:r w:rsidRPr="62C9E3A3">
        <w:t>_____ major budget and/or policy implications</w:t>
      </w:r>
    </w:p>
    <w:p w14:paraId="0FE82B7B" w14:textId="77777777" w:rsidR="007869C8" w:rsidRPr="000702CC" w:rsidRDefault="007869C8" w:rsidP="00BD6803">
      <w:pPr>
        <w:spacing w:after="0" w:line="240" w:lineRule="auto"/>
        <w:rPr>
          <w:szCs w:val="24"/>
        </w:rPr>
      </w:pPr>
    </w:p>
    <w:p w14:paraId="40B14BFF" w14:textId="77777777" w:rsidR="007869C8" w:rsidRPr="000702CC" w:rsidRDefault="007869C8" w:rsidP="00BD6803">
      <w:pPr>
        <w:spacing w:after="0" w:line="240" w:lineRule="auto"/>
        <w:rPr>
          <w:szCs w:val="24"/>
        </w:rPr>
      </w:pPr>
      <w:proofErr w:type="gramStart"/>
      <w:r w:rsidRPr="000702CC">
        <w:rPr>
          <w:szCs w:val="24"/>
        </w:rPr>
        <w:t>iWG</w:t>
      </w:r>
      <w:proofErr w:type="gramEnd"/>
      <w:r w:rsidRPr="000702CC">
        <w:rPr>
          <w:szCs w:val="24"/>
        </w:rPr>
        <w:t xml:space="preserve"> Routing </w:t>
      </w:r>
      <w:r w:rsidR="000702CC">
        <w:rPr>
          <w:szCs w:val="24"/>
        </w:rPr>
        <w:t>Need</w:t>
      </w:r>
      <w:r w:rsidRPr="000702CC">
        <w:rPr>
          <w:szCs w:val="24"/>
        </w:rPr>
        <w:t xml:space="preserve"> (</w:t>
      </w:r>
      <w:r w:rsidRPr="000702CC">
        <w:rPr>
          <w:i/>
          <w:szCs w:val="24"/>
        </w:rPr>
        <w:t>check one</w:t>
      </w:r>
      <w:r w:rsidRPr="000702CC">
        <w:rPr>
          <w:szCs w:val="24"/>
        </w:rPr>
        <w:t>):</w:t>
      </w:r>
    </w:p>
    <w:p w14:paraId="56A9D776" w14:textId="77777777" w:rsidR="007869C8" w:rsidRPr="000702CC" w:rsidRDefault="007869C8" w:rsidP="00BD6803">
      <w:pPr>
        <w:spacing w:after="0" w:line="240" w:lineRule="auto"/>
        <w:rPr>
          <w:szCs w:val="24"/>
        </w:rPr>
      </w:pPr>
    </w:p>
    <w:p w14:paraId="11D139EA" w14:textId="179D0573" w:rsidR="007869C8" w:rsidRPr="000702CC" w:rsidRDefault="62C9E3A3" w:rsidP="00BD6803">
      <w:pPr>
        <w:spacing w:after="0" w:line="240" w:lineRule="auto"/>
        <w:rPr>
          <w:szCs w:val="24"/>
        </w:rPr>
      </w:pPr>
      <w:r>
        <w:t>__</w:t>
      </w:r>
      <w:r w:rsidR="00A50CC3">
        <w:t>X</w:t>
      </w:r>
      <w:r>
        <w:t>__ transmit recommendation    OR   __</w:t>
      </w:r>
      <w:r w:rsidR="00DE1308">
        <w:t xml:space="preserve"> </w:t>
      </w:r>
      <w:r>
        <w:t>___ forward to Sustainability Council</w:t>
      </w:r>
    </w:p>
    <w:p w14:paraId="4B6F293F" w14:textId="77777777" w:rsidR="007869C8" w:rsidRPr="000702CC" w:rsidRDefault="007869C8" w:rsidP="00BD6803">
      <w:pPr>
        <w:spacing w:after="0" w:line="240" w:lineRule="auto"/>
        <w:rPr>
          <w:szCs w:val="24"/>
        </w:rPr>
      </w:pPr>
    </w:p>
    <w:p w14:paraId="26DEFBC6" w14:textId="1D315CB0" w:rsidR="007869C8" w:rsidRPr="000702CC" w:rsidRDefault="62C9E3A3" w:rsidP="00BD6803">
      <w:pPr>
        <w:spacing w:after="0" w:line="240" w:lineRule="auto"/>
        <w:rPr>
          <w:szCs w:val="24"/>
        </w:rPr>
      </w:pPr>
      <w:proofErr w:type="gramStart"/>
      <w:r>
        <w:t>iWG</w:t>
      </w:r>
      <w:proofErr w:type="gramEnd"/>
      <w:r>
        <w:t xml:space="preserve"> Routing Direction (</w:t>
      </w:r>
      <w:r w:rsidR="00904004">
        <w:rPr>
          <w:i/>
          <w:iCs/>
        </w:rPr>
        <w:t>department name</w:t>
      </w:r>
      <w:r w:rsidRPr="62C9E3A3">
        <w:rPr>
          <w:i/>
          <w:iCs/>
        </w:rPr>
        <w:t xml:space="preserve"> or Council</w:t>
      </w:r>
      <w:r>
        <w:t>):__</w:t>
      </w:r>
      <w:r w:rsidR="00692A4A">
        <w:t>F&amp;S</w:t>
      </w:r>
      <w:r w:rsidR="00DE1308">
        <w:t xml:space="preserve"> </w:t>
      </w:r>
      <w:r>
        <w:t>_____________________</w:t>
      </w:r>
    </w:p>
    <w:p w14:paraId="7D0CFAB4" w14:textId="77777777" w:rsidR="007869C8" w:rsidRPr="000702CC" w:rsidRDefault="007869C8" w:rsidP="00BD6803">
      <w:pPr>
        <w:spacing w:after="0" w:line="240" w:lineRule="auto"/>
        <w:rPr>
          <w:szCs w:val="24"/>
        </w:rPr>
      </w:pPr>
    </w:p>
    <w:p w14:paraId="777841F8" w14:textId="195042FE" w:rsidR="007869C8" w:rsidRDefault="007869C8" w:rsidP="00BD6803">
      <w:pPr>
        <w:spacing w:after="0" w:line="240" w:lineRule="auto"/>
        <w:rPr>
          <w:szCs w:val="24"/>
        </w:rPr>
      </w:pPr>
      <w:proofErr w:type="gramStart"/>
      <w:r w:rsidRPr="000702CC">
        <w:rPr>
          <w:szCs w:val="24"/>
        </w:rPr>
        <w:t>iWG</w:t>
      </w:r>
      <w:proofErr w:type="gramEnd"/>
      <w:r w:rsidRPr="000702CC">
        <w:rPr>
          <w:szCs w:val="24"/>
        </w:rPr>
        <w:t xml:space="preserve"> </w:t>
      </w:r>
      <w:r w:rsidR="00904004">
        <w:rPr>
          <w:szCs w:val="24"/>
        </w:rPr>
        <w:t>Assessment</w:t>
      </w:r>
      <w:r w:rsidRPr="000702CC">
        <w:rPr>
          <w:szCs w:val="24"/>
        </w:rPr>
        <w:t>:</w:t>
      </w:r>
      <w:r w:rsidR="00FA0E0C">
        <w:rPr>
          <w:szCs w:val="24"/>
        </w:rPr>
        <w:t xml:space="preserve">  </w:t>
      </w:r>
      <w:r w:rsidR="00692A4A">
        <w:rPr>
          <w:szCs w:val="24"/>
        </w:rPr>
        <w:t>The iCAP Working Group supports the use of these funds for a tree inventory update.</w:t>
      </w:r>
    </w:p>
    <w:p w14:paraId="3E9A398F" w14:textId="77777777" w:rsidR="00692A4A" w:rsidRPr="000702CC" w:rsidRDefault="00692A4A" w:rsidP="00BD6803">
      <w:pPr>
        <w:spacing w:after="0" w:line="240" w:lineRule="auto"/>
        <w:rPr>
          <w:szCs w:val="24"/>
        </w:rPr>
      </w:pPr>
    </w:p>
    <w:p w14:paraId="01FCA7D6" w14:textId="77777777" w:rsidR="00F20122" w:rsidRDefault="00F20122" w:rsidP="00BD6803">
      <w:pPr>
        <w:spacing w:after="0" w:line="240" w:lineRule="auto"/>
        <w:rPr>
          <w:szCs w:val="24"/>
        </w:rPr>
      </w:pPr>
    </w:p>
    <w:p w14:paraId="58A46E17" w14:textId="77777777" w:rsidR="00BD6803" w:rsidRDefault="00FF3581" w:rsidP="00BD6803">
      <w:pPr>
        <w:spacing w:after="0" w:line="240" w:lineRule="auto"/>
        <w:rPr>
          <w:szCs w:val="24"/>
        </w:rPr>
      </w:pPr>
      <w:r>
        <w:rPr>
          <w:szCs w:val="24"/>
        </w:rPr>
        <w:t>Individual c</w:t>
      </w:r>
      <w:r w:rsidR="00BD6803">
        <w:rPr>
          <w:szCs w:val="24"/>
        </w:rPr>
        <w:t xml:space="preserve">omments </w:t>
      </w:r>
      <w:r>
        <w:rPr>
          <w:szCs w:val="24"/>
        </w:rPr>
        <w:t xml:space="preserve">are required </w:t>
      </w:r>
      <w:r w:rsidR="00BD6803">
        <w:rPr>
          <w:szCs w:val="24"/>
        </w:rPr>
        <w:t xml:space="preserve">from </w:t>
      </w:r>
      <w:r>
        <w:rPr>
          <w:szCs w:val="24"/>
        </w:rPr>
        <w:t xml:space="preserve">each </w:t>
      </w:r>
      <w:r w:rsidR="007869C8">
        <w:rPr>
          <w:szCs w:val="24"/>
        </w:rPr>
        <w:t>iWG</w:t>
      </w:r>
      <w:r w:rsidR="00BD6803">
        <w:rPr>
          <w:szCs w:val="24"/>
        </w:rPr>
        <w:t xml:space="preserve"> </w:t>
      </w:r>
      <w:r>
        <w:rPr>
          <w:szCs w:val="24"/>
        </w:rPr>
        <w:t>m</w:t>
      </w:r>
      <w:r w:rsidR="00BD6803">
        <w:rPr>
          <w:szCs w:val="24"/>
        </w:rPr>
        <w:t>ember</w:t>
      </w:r>
      <w:r>
        <w:rPr>
          <w:szCs w:val="24"/>
        </w:rPr>
        <w:t xml:space="preserve"> (can be brief, if member fully agrees)</w:t>
      </w:r>
      <w:r w:rsidR="00BD6803">
        <w:rPr>
          <w:szCs w:val="24"/>
        </w:rPr>
        <w:t>:</w:t>
      </w:r>
    </w:p>
    <w:p w14:paraId="34410A27" w14:textId="77777777" w:rsidR="00BD6803" w:rsidRDefault="00BD6803" w:rsidP="00BD6803">
      <w:pPr>
        <w:spacing w:after="0" w:line="240" w:lineRule="auto"/>
        <w:rPr>
          <w:szCs w:val="24"/>
        </w:rPr>
      </w:pPr>
    </w:p>
    <w:tbl>
      <w:tblPr>
        <w:tblStyle w:val="TableGrid"/>
        <w:tblW w:w="0" w:type="auto"/>
        <w:tblLook w:val="04A0" w:firstRow="1" w:lastRow="0" w:firstColumn="1" w:lastColumn="0" w:noHBand="0" w:noVBand="1"/>
      </w:tblPr>
      <w:tblGrid>
        <w:gridCol w:w="2433"/>
        <w:gridCol w:w="8357"/>
      </w:tblGrid>
      <w:tr w:rsidR="00FF3581" w14:paraId="7F21AE50" w14:textId="77777777" w:rsidTr="00670D2B">
        <w:trPr>
          <w:trHeight w:val="323"/>
        </w:trPr>
        <w:tc>
          <w:tcPr>
            <w:tcW w:w="2433" w:type="dxa"/>
          </w:tcPr>
          <w:p w14:paraId="5D0D3DBC" w14:textId="77777777" w:rsidR="00FF3581" w:rsidRDefault="007869C8" w:rsidP="00FF3581">
            <w:pPr>
              <w:jc w:val="center"/>
              <w:rPr>
                <w:szCs w:val="24"/>
              </w:rPr>
            </w:pPr>
            <w:proofErr w:type="spellStart"/>
            <w:r>
              <w:rPr>
                <w:szCs w:val="24"/>
              </w:rPr>
              <w:t>iWG</w:t>
            </w:r>
            <w:proofErr w:type="spellEnd"/>
            <w:r w:rsidR="00FF3581">
              <w:rPr>
                <w:szCs w:val="24"/>
              </w:rPr>
              <w:t xml:space="preserve"> Member Name</w:t>
            </w:r>
          </w:p>
        </w:tc>
        <w:tc>
          <w:tcPr>
            <w:tcW w:w="8357" w:type="dxa"/>
          </w:tcPr>
          <w:p w14:paraId="4468DF52" w14:textId="77777777" w:rsidR="00FF3581" w:rsidRDefault="007869C8" w:rsidP="00FF3581">
            <w:pPr>
              <w:jc w:val="center"/>
              <w:rPr>
                <w:szCs w:val="24"/>
              </w:rPr>
            </w:pPr>
            <w:r>
              <w:rPr>
                <w:szCs w:val="24"/>
              </w:rPr>
              <w:t>iWG</w:t>
            </w:r>
            <w:r w:rsidR="00FF3581">
              <w:rPr>
                <w:szCs w:val="24"/>
              </w:rPr>
              <w:t xml:space="preserve"> Member’s Comments</w:t>
            </w:r>
          </w:p>
        </w:tc>
      </w:tr>
      <w:tr w:rsidR="00FF3581" w14:paraId="59B2D0E1" w14:textId="77777777" w:rsidTr="00670D2B">
        <w:trPr>
          <w:trHeight w:val="720"/>
        </w:trPr>
        <w:tc>
          <w:tcPr>
            <w:tcW w:w="2433" w:type="dxa"/>
          </w:tcPr>
          <w:p w14:paraId="6DF3BC35" w14:textId="0E8B905C" w:rsidR="00FF3581" w:rsidRDefault="00FA0E0C" w:rsidP="00BD6803">
            <w:pPr>
              <w:rPr>
                <w:szCs w:val="24"/>
              </w:rPr>
            </w:pPr>
            <w:r>
              <w:rPr>
                <w:szCs w:val="24"/>
              </w:rPr>
              <w:t>Assoc. Director for Campus Sustainability</w:t>
            </w:r>
          </w:p>
          <w:p w14:paraId="6B5A2D90" w14:textId="77777777" w:rsidR="007B3DF9" w:rsidRDefault="007B3DF9" w:rsidP="00BD6803">
            <w:pPr>
              <w:rPr>
                <w:szCs w:val="24"/>
              </w:rPr>
            </w:pPr>
            <w:r>
              <w:rPr>
                <w:szCs w:val="24"/>
              </w:rPr>
              <w:t>(iSEE)</w:t>
            </w:r>
          </w:p>
        </w:tc>
        <w:tc>
          <w:tcPr>
            <w:tcW w:w="8357" w:type="dxa"/>
          </w:tcPr>
          <w:p w14:paraId="470EB92C" w14:textId="7B636F4C" w:rsidR="00FF3581" w:rsidRDefault="00FA0E0C" w:rsidP="009C00E3">
            <w:pPr>
              <w:rPr>
                <w:szCs w:val="24"/>
              </w:rPr>
            </w:pPr>
            <w:r>
              <w:rPr>
                <w:szCs w:val="24"/>
              </w:rPr>
              <w:t>This position is currently vacant.</w:t>
            </w:r>
          </w:p>
        </w:tc>
      </w:tr>
      <w:tr w:rsidR="00FF3581" w14:paraId="52D5601A" w14:textId="77777777" w:rsidTr="00670D2B">
        <w:trPr>
          <w:trHeight w:val="720"/>
        </w:trPr>
        <w:tc>
          <w:tcPr>
            <w:tcW w:w="2433" w:type="dxa"/>
          </w:tcPr>
          <w:p w14:paraId="0B05CCBA" w14:textId="77777777" w:rsidR="00FF3581" w:rsidRDefault="007B3DF9" w:rsidP="00BD6803">
            <w:pPr>
              <w:rPr>
                <w:szCs w:val="24"/>
              </w:rPr>
            </w:pPr>
            <w:r>
              <w:rPr>
                <w:szCs w:val="24"/>
              </w:rPr>
              <w:t>Morgan Johnston</w:t>
            </w:r>
          </w:p>
          <w:p w14:paraId="37CC56E1" w14:textId="77777777" w:rsidR="007B3DF9" w:rsidRDefault="007B3DF9" w:rsidP="00BD6803">
            <w:pPr>
              <w:rPr>
                <w:szCs w:val="24"/>
              </w:rPr>
            </w:pPr>
            <w:r>
              <w:rPr>
                <w:szCs w:val="24"/>
              </w:rPr>
              <w:t>(F&amp;S)</w:t>
            </w:r>
          </w:p>
        </w:tc>
        <w:tc>
          <w:tcPr>
            <w:tcW w:w="8357" w:type="dxa"/>
          </w:tcPr>
          <w:p w14:paraId="2196644D" w14:textId="4DD2AD7A" w:rsidR="00FF3581" w:rsidRDefault="41E36F79" w:rsidP="00327560">
            <w:pPr>
              <w:rPr>
                <w:szCs w:val="24"/>
              </w:rPr>
            </w:pPr>
            <w:r>
              <w:t xml:space="preserve"> </w:t>
            </w:r>
            <w:r w:rsidRPr="41E36F79">
              <w:rPr>
                <w:rFonts w:ascii="Calibri" w:eastAsia="Calibri" w:hAnsi="Calibri" w:cs="Calibri"/>
                <w:sz w:val="22"/>
              </w:rPr>
              <w:t xml:space="preserve">F&amp;S supports this recommendation.  An updated Campus Tree Inventory would be incorporated into the Facility Information Resources GIS database, and it would be maintained by the Grounds Tree Surgeons.  </w:t>
            </w:r>
          </w:p>
        </w:tc>
      </w:tr>
      <w:tr w:rsidR="00FF3581" w14:paraId="13F87576" w14:textId="77777777" w:rsidTr="00670D2B">
        <w:trPr>
          <w:trHeight w:val="720"/>
        </w:trPr>
        <w:tc>
          <w:tcPr>
            <w:tcW w:w="2433" w:type="dxa"/>
          </w:tcPr>
          <w:p w14:paraId="161B80C3" w14:textId="29CA925A" w:rsidR="00FF3581" w:rsidRDefault="62C9E3A3" w:rsidP="00BD6803">
            <w:pPr>
              <w:rPr>
                <w:szCs w:val="24"/>
              </w:rPr>
            </w:pPr>
            <w:r>
              <w:t>Robyn Deterding</w:t>
            </w:r>
          </w:p>
          <w:p w14:paraId="343C77F6" w14:textId="77777777" w:rsidR="007B3DF9" w:rsidRDefault="007B3DF9" w:rsidP="00BD6803">
            <w:pPr>
              <w:rPr>
                <w:szCs w:val="24"/>
              </w:rPr>
            </w:pPr>
            <w:r>
              <w:rPr>
                <w:szCs w:val="24"/>
              </w:rPr>
              <w:t>(Student Affairs)</w:t>
            </w:r>
          </w:p>
        </w:tc>
        <w:tc>
          <w:tcPr>
            <w:tcW w:w="8357" w:type="dxa"/>
          </w:tcPr>
          <w:p w14:paraId="66F87D03" w14:textId="2083A119" w:rsidR="00FF3581" w:rsidRDefault="4F6D116A" w:rsidP="00BD6803">
            <w:pPr>
              <w:rPr>
                <w:szCs w:val="24"/>
              </w:rPr>
            </w:pPr>
            <w:r>
              <w:t xml:space="preserve">From a Student Affairs standpoint some of this is done and paid for in-house by departments already so I'm cautious without seeing further details.  I saw this as many times our units are expected or assumed to be part of the plan and funding for yet we are already budgeting and planning for the spaces we manage.  </w:t>
            </w:r>
          </w:p>
        </w:tc>
      </w:tr>
      <w:tr w:rsidR="00FF3581" w14:paraId="18711DD8" w14:textId="77777777" w:rsidTr="00670D2B">
        <w:trPr>
          <w:trHeight w:val="720"/>
        </w:trPr>
        <w:tc>
          <w:tcPr>
            <w:tcW w:w="2433" w:type="dxa"/>
          </w:tcPr>
          <w:p w14:paraId="15C04826" w14:textId="77777777" w:rsidR="00FF3581" w:rsidRDefault="007B3DF9" w:rsidP="00BD6803">
            <w:pPr>
              <w:rPr>
                <w:szCs w:val="24"/>
              </w:rPr>
            </w:pPr>
            <w:r>
              <w:rPr>
                <w:szCs w:val="24"/>
              </w:rPr>
              <w:t>Matthew Tomaszewski</w:t>
            </w:r>
          </w:p>
          <w:p w14:paraId="122ACE21" w14:textId="77777777" w:rsidR="007B3DF9" w:rsidRDefault="007B3DF9" w:rsidP="00BD6803">
            <w:pPr>
              <w:rPr>
                <w:szCs w:val="24"/>
              </w:rPr>
            </w:pPr>
            <w:r>
              <w:rPr>
                <w:szCs w:val="24"/>
              </w:rPr>
              <w:t>(Provost’s Office)</w:t>
            </w:r>
          </w:p>
        </w:tc>
        <w:tc>
          <w:tcPr>
            <w:tcW w:w="8357" w:type="dxa"/>
          </w:tcPr>
          <w:p w14:paraId="50B4E81D" w14:textId="0EB0C352" w:rsidR="00FF3581" w:rsidRDefault="002D6807" w:rsidP="00BD6803">
            <w:pPr>
              <w:rPr>
                <w:szCs w:val="24"/>
              </w:rPr>
            </w:pPr>
            <w:r>
              <w:rPr>
                <w:szCs w:val="24"/>
              </w:rPr>
              <w:t>I support updating the campus tree inventory and endorse the proposal to fund the program through the sale of offsets.  We need to investigate and clarify the concerns about duplicated efforts.</w:t>
            </w:r>
          </w:p>
        </w:tc>
      </w:tr>
      <w:tr w:rsidR="00FF3581" w14:paraId="7913F507" w14:textId="77777777" w:rsidTr="00670D2B">
        <w:trPr>
          <w:trHeight w:val="720"/>
        </w:trPr>
        <w:tc>
          <w:tcPr>
            <w:tcW w:w="2433" w:type="dxa"/>
          </w:tcPr>
          <w:p w14:paraId="5499A61C" w14:textId="129106E9" w:rsidR="00FF3581" w:rsidRDefault="62C9E3A3" w:rsidP="00BD6803">
            <w:pPr>
              <w:rPr>
                <w:szCs w:val="24"/>
              </w:rPr>
            </w:pPr>
            <w:r>
              <w:t>Gary Kling</w:t>
            </w:r>
          </w:p>
          <w:p w14:paraId="58248009" w14:textId="77777777" w:rsidR="007B3DF9" w:rsidRDefault="007B3DF9" w:rsidP="00BD6803">
            <w:pPr>
              <w:rPr>
                <w:szCs w:val="24"/>
              </w:rPr>
            </w:pPr>
            <w:r>
              <w:rPr>
                <w:szCs w:val="24"/>
              </w:rPr>
              <w:t>(Academic Senate)</w:t>
            </w:r>
          </w:p>
        </w:tc>
        <w:tc>
          <w:tcPr>
            <w:tcW w:w="8357" w:type="dxa"/>
          </w:tcPr>
          <w:p w14:paraId="7F7AE2E7" w14:textId="6BDA8E44" w:rsidR="00FF3581" w:rsidRDefault="00CD4B39" w:rsidP="00585E1A">
            <w:pPr>
              <w:rPr>
                <w:szCs w:val="24"/>
              </w:rPr>
            </w:pPr>
            <w:r w:rsidRPr="00CD4B39">
              <w:rPr>
                <w:szCs w:val="24"/>
              </w:rPr>
              <w:t xml:space="preserve">There are many benefits to be gained from a campus tree inventory.  The chief of these is the increased efficiency of managing our campus resources, both on a daily basis for determining needed maintenance as well as long-term balancing of our campus tree composition.  Our campus has recently obtained the designation as a Tree Campus USA by the Arbor Day Foundation.  An updating of our inventory would be a contributing factor to our continuing designation.  </w:t>
            </w:r>
          </w:p>
        </w:tc>
      </w:tr>
      <w:tr w:rsidR="00670D2B" w14:paraId="31E61A54" w14:textId="77777777" w:rsidTr="00670D2B">
        <w:trPr>
          <w:trHeight w:val="720"/>
        </w:trPr>
        <w:tc>
          <w:tcPr>
            <w:tcW w:w="2433" w:type="dxa"/>
          </w:tcPr>
          <w:p w14:paraId="2217AA0B" w14:textId="5CE04D3A" w:rsidR="00670D2B" w:rsidRDefault="00670D2B" w:rsidP="00670D2B">
            <w:pPr>
              <w:rPr>
                <w:szCs w:val="24"/>
              </w:rPr>
            </w:pPr>
            <w:r>
              <w:t>Joseph Edwards</w:t>
            </w:r>
          </w:p>
          <w:p w14:paraId="2C8382B8" w14:textId="77777777" w:rsidR="00670D2B" w:rsidRDefault="00670D2B" w:rsidP="00670D2B">
            <w:pPr>
              <w:jc w:val="left"/>
              <w:rPr>
                <w:szCs w:val="24"/>
              </w:rPr>
            </w:pPr>
            <w:r>
              <w:rPr>
                <w:szCs w:val="24"/>
              </w:rPr>
              <w:t>(Student Sustainability Leadership Council)</w:t>
            </w:r>
          </w:p>
        </w:tc>
        <w:tc>
          <w:tcPr>
            <w:tcW w:w="8357" w:type="dxa"/>
          </w:tcPr>
          <w:p w14:paraId="47374E11" w14:textId="3757D956" w:rsidR="00670D2B" w:rsidRDefault="00670D2B" w:rsidP="00670D2B">
            <w:pPr>
              <w:rPr>
                <w:szCs w:val="24"/>
              </w:rPr>
            </w:pPr>
            <w:r>
              <w:t xml:space="preserve">I support this proposal. </w:t>
            </w:r>
            <w:r w:rsidRPr="11D4C20B">
              <w:rPr>
                <w:rFonts w:eastAsia="Garamond" w:cs="Garamond"/>
                <w:szCs w:val="24"/>
              </w:rPr>
              <w:t xml:space="preserve">This is necessary information to continue actively managing these valuable resources on this campus for the long term. This survey is necessary for maintaining current information and staying up to date on the quality of our campus </w:t>
            </w:r>
            <w:r w:rsidRPr="11D4C20B">
              <w:rPr>
                <w:rFonts w:eastAsia="Garamond" w:cs="Garamond"/>
                <w:szCs w:val="24"/>
              </w:rPr>
              <w:lastRenderedPageBreak/>
              <w:t xml:space="preserve">trees. These trees are not immediately replaceable and in order to have realistic plans for managing their health and accountability for when they are damaged we need this survey. </w:t>
            </w:r>
          </w:p>
        </w:tc>
      </w:tr>
      <w:tr w:rsidR="00670D2B" w14:paraId="53A7DAC1" w14:textId="77777777" w:rsidTr="00670D2B">
        <w:trPr>
          <w:trHeight w:val="720"/>
        </w:trPr>
        <w:tc>
          <w:tcPr>
            <w:tcW w:w="2433" w:type="dxa"/>
          </w:tcPr>
          <w:p w14:paraId="1C6CCD30" w14:textId="589D5579" w:rsidR="00670D2B" w:rsidRDefault="00670D2B" w:rsidP="00670D2B">
            <w:pPr>
              <w:rPr>
                <w:szCs w:val="24"/>
              </w:rPr>
            </w:pPr>
            <w:r>
              <w:lastRenderedPageBreak/>
              <w:t>Sean Reeder</w:t>
            </w:r>
          </w:p>
          <w:p w14:paraId="6689F5FA" w14:textId="77777777" w:rsidR="00670D2B" w:rsidRDefault="00670D2B" w:rsidP="00670D2B">
            <w:pPr>
              <w:rPr>
                <w:szCs w:val="24"/>
              </w:rPr>
            </w:pPr>
            <w:r>
              <w:rPr>
                <w:szCs w:val="24"/>
              </w:rPr>
              <w:t>(OBFS)</w:t>
            </w:r>
          </w:p>
        </w:tc>
        <w:tc>
          <w:tcPr>
            <w:tcW w:w="8357" w:type="dxa"/>
          </w:tcPr>
          <w:p w14:paraId="5068AD5B" w14:textId="4EB3530D" w:rsidR="00670D2B" w:rsidRDefault="00670D2B" w:rsidP="00670D2B">
            <w:pPr>
              <w:rPr>
                <w:szCs w:val="24"/>
              </w:rPr>
            </w:pPr>
            <w:r w:rsidRPr="0088507A">
              <w:rPr>
                <w:szCs w:val="24"/>
              </w:rPr>
              <w:t xml:space="preserve">I support this idea generally speaking.  Robyn’s concern on duplicate efforts and cost should be addressed.  </w:t>
            </w:r>
          </w:p>
        </w:tc>
      </w:tr>
      <w:tr w:rsidR="00670D2B" w14:paraId="683A2FCB" w14:textId="77777777" w:rsidTr="00670D2B">
        <w:trPr>
          <w:trHeight w:val="720"/>
        </w:trPr>
        <w:tc>
          <w:tcPr>
            <w:tcW w:w="2433" w:type="dxa"/>
          </w:tcPr>
          <w:p w14:paraId="660D4C7C" w14:textId="77777777" w:rsidR="00670D2B" w:rsidRDefault="00670D2B" w:rsidP="00670D2B">
            <w:r>
              <w:t>Scott Willenbrock</w:t>
            </w:r>
          </w:p>
          <w:p w14:paraId="5D7AEA0F" w14:textId="273C1A79" w:rsidR="00670D2B" w:rsidRDefault="00670D2B" w:rsidP="00670D2B">
            <w:pPr>
              <w:rPr>
                <w:szCs w:val="24"/>
              </w:rPr>
            </w:pPr>
            <w:r>
              <w:t>(Provost’s Fellow)</w:t>
            </w:r>
          </w:p>
        </w:tc>
        <w:tc>
          <w:tcPr>
            <w:tcW w:w="8357" w:type="dxa"/>
          </w:tcPr>
          <w:p w14:paraId="4F721FC9" w14:textId="0A6FE378" w:rsidR="00670D2B" w:rsidRDefault="00DE59EF" w:rsidP="00670D2B">
            <w:pPr>
              <w:rPr>
                <w:szCs w:val="24"/>
              </w:rPr>
            </w:pPr>
            <w:r>
              <w:rPr>
                <w:szCs w:val="24"/>
              </w:rPr>
              <w:t xml:space="preserve">I don’t have an opinion on this. I would like to note the irony of using funds from selling carbon offsets for a project that will not reduce carbon emissions.  </w:t>
            </w:r>
            <w:bookmarkStart w:id="0" w:name="_GoBack"/>
            <w:bookmarkEnd w:id="0"/>
          </w:p>
        </w:tc>
      </w:tr>
      <w:tr w:rsidR="00670D2B" w14:paraId="43599882" w14:textId="77777777" w:rsidTr="00670D2B">
        <w:trPr>
          <w:trHeight w:val="720"/>
        </w:trPr>
        <w:tc>
          <w:tcPr>
            <w:tcW w:w="2433" w:type="dxa"/>
          </w:tcPr>
          <w:p w14:paraId="167EDA64" w14:textId="77777777" w:rsidR="00670D2B" w:rsidRDefault="00670D2B" w:rsidP="00670D2B">
            <w:pPr>
              <w:rPr>
                <w:szCs w:val="24"/>
              </w:rPr>
            </w:pPr>
            <w:r>
              <w:rPr>
                <w:szCs w:val="24"/>
              </w:rPr>
              <w:t>Rob Fritz</w:t>
            </w:r>
          </w:p>
          <w:p w14:paraId="6D7F6899" w14:textId="77777777" w:rsidR="00670D2B" w:rsidRDefault="00670D2B" w:rsidP="00670D2B">
            <w:pPr>
              <w:jc w:val="left"/>
              <w:rPr>
                <w:szCs w:val="24"/>
              </w:rPr>
            </w:pPr>
            <w:r>
              <w:rPr>
                <w:szCs w:val="24"/>
              </w:rPr>
              <w:t>(college-level facility manager)</w:t>
            </w:r>
          </w:p>
        </w:tc>
        <w:tc>
          <w:tcPr>
            <w:tcW w:w="8357" w:type="dxa"/>
          </w:tcPr>
          <w:p w14:paraId="252C0DC8" w14:textId="235DEAA5" w:rsidR="00670D2B" w:rsidRDefault="00670D2B" w:rsidP="00670D2B">
            <w:pPr>
              <w:rPr>
                <w:szCs w:val="24"/>
              </w:rPr>
            </w:pPr>
            <w:r>
              <w:rPr>
                <w:szCs w:val="24"/>
              </w:rPr>
              <w:t>I support this request.  This will help on-going maintenance and record keeping of the vast amount of campus trees and their health.  This should not require additional staff and be much more reliable for the most up to date information.</w:t>
            </w:r>
          </w:p>
        </w:tc>
      </w:tr>
    </w:tbl>
    <w:p w14:paraId="71A10535" w14:textId="77777777" w:rsidR="00BD6803" w:rsidRDefault="00BD6803" w:rsidP="00BD6803">
      <w:pPr>
        <w:spacing w:after="0" w:line="240" w:lineRule="auto"/>
        <w:rPr>
          <w:szCs w:val="24"/>
        </w:rPr>
      </w:pPr>
    </w:p>
    <w:p w14:paraId="2FF08946" w14:textId="77777777" w:rsidR="00BD6803" w:rsidRPr="00BD6803" w:rsidRDefault="000702CC" w:rsidP="00743BD4">
      <w:pPr>
        <w:spacing w:after="0" w:line="240" w:lineRule="auto"/>
        <w:rPr>
          <w:szCs w:val="24"/>
        </w:rPr>
      </w:pPr>
      <w:r>
        <w:rPr>
          <w:szCs w:val="24"/>
        </w:rPr>
        <w:t>Attach any</w:t>
      </w:r>
      <w:r w:rsidR="007869C8">
        <w:rPr>
          <w:szCs w:val="24"/>
        </w:rPr>
        <w:t xml:space="preserve"> c</w:t>
      </w:r>
      <w:r w:rsidR="00BD6803">
        <w:rPr>
          <w:szCs w:val="24"/>
        </w:rPr>
        <w:t xml:space="preserve">omments from </w:t>
      </w:r>
      <w:r w:rsidR="007869C8">
        <w:rPr>
          <w:szCs w:val="24"/>
        </w:rPr>
        <w:t>subject matter experts (with names and roles).</w:t>
      </w:r>
    </w:p>
    <w:p w14:paraId="09BD905A" w14:textId="77777777" w:rsidR="00904004" w:rsidRPr="00BD6803" w:rsidRDefault="00904004">
      <w:pPr>
        <w:spacing w:after="0" w:line="240" w:lineRule="auto"/>
        <w:rPr>
          <w:szCs w:val="24"/>
        </w:rPr>
      </w:pPr>
    </w:p>
    <w:sectPr w:rsidR="00904004" w:rsidRPr="00BD6803"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702CC"/>
    <w:rsid w:val="00170C1A"/>
    <w:rsid w:val="00184EB5"/>
    <w:rsid w:val="001C5270"/>
    <w:rsid w:val="001F3F38"/>
    <w:rsid w:val="00262D7B"/>
    <w:rsid w:val="00294213"/>
    <w:rsid w:val="002D6807"/>
    <w:rsid w:val="00301670"/>
    <w:rsid w:val="00317122"/>
    <w:rsid w:val="00327560"/>
    <w:rsid w:val="0038177D"/>
    <w:rsid w:val="0045101B"/>
    <w:rsid w:val="004C6B62"/>
    <w:rsid w:val="004E674A"/>
    <w:rsid w:val="00533C56"/>
    <w:rsid w:val="00585E1A"/>
    <w:rsid w:val="005E0CFC"/>
    <w:rsid w:val="006432D0"/>
    <w:rsid w:val="00670D2B"/>
    <w:rsid w:val="00672A2D"/>
    <w:rsid w:val="00675329"/>
    <w:rsid w:val="00692A4A"/>
    <w:rsid w:val="006D7029"/>
    <w:rsid w:val="00743BD4"/>
    <w:rsid w:val="007869C8"/>
    <w:rsid w:val="007B3DF9"/>
    <w:rsid w:val="007B6401"/>
    <w:rsid w:val="007E3882"/>
    <w:rsid w:val="007F4B28"/>
    <w:rsid w:val="00804075"/>
    <w:rsid w:val="0081738A"/>
    <w:rsid w:val="008461C7"/>
    <w:rsid w:val="008678E7"/>
    <w:rsid w:val="0088507A"/>
    <w:rsid w:val="00904004"/>
    <w:rsid w:val="0092741D"/>
    <w:rsid w:val="00946A1F"/>
    <w:rsid w:val="00987F23"/>
    <w:rsid w:val="009A6CB1"/>
    <w:rsid w:val="009C00E3"/>
    <w:rsid w:val="009F2DA5"/>
    <w:rsid w:val="00A02147"/>
    <w:rsid w:val="00A50CC3"/>
    <w:rsid w:val="00A86421"/>
    <w:rsid w:val="00AA6471"/>
    <w:rsid w:val="00AE7DB3"/>
    <w:rsid w:val="00AF6E02"/>
    <w:rsid w:val="00B95DC1"/>
    <w:rsid w:val="00B95E68"/>
    <w:rsid w:val="00BD6803"/>
    <w:rsid w:val="00BF4FB9"/>
    <w:rsid w:val="00CD4B39"/>
    <w:rsid w:val="00DD70E7"/>
    <w:rsid w:val="00DE1308"/>
    <w:rsid w:val="00DE59EF"/>
    <w:rsid w:val="00E06FC3"/>
    <w:rsid w:val="00ED6BBE"/>
    <w:rsid w:val="00F20122"/>
    <w:rsid w:val="00F259E2"/>
    <w:rsid w:val="00F62D43"/>
    <w:rsid w:val="00FA0E0C"/>
    <w:rsid w:val="00FC08FF"/>
    <w:rsid w:val="00FF3581"/>
    <w:rsid w:val="41E36F79"/>
    <w:rsid w:val="4F6D116A"/>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C388"/>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617</Words>
  <Characters>3519</Characters>
  <Application>Microsoft Office Word</Application>
  <DocSecurity>0</DocSecurity>
  <Lines>29</Lines>
  <Paragraphs>8</Paragraphs>
  <ScaleCrop>false</ScaleCrop>
  <Company>Facilities and Services</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Kenfield, Micah Charles</cp:lastModifiedBy>
  <cp:revision>13</cp:revision>
  <dcterms:created xsi:type="dcterms:W3CDTF">2017-02-27T15:31:00Z</dcterms:created>
  <dcterms:modified xsi:type="dcterms:W3CDTF">2017-07-07T19:15:00Z</dcterms:modified>
</cp:coreProperties>
</file>