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47E44" w14:textId="77777777" w:rsidR="00974B51" w:rsidRDefault="00974B51" w:rsidP="00A14844">
      <w:pPr>
        <w:pStyle w:val="Heading1"/>
        <w:spacing w:after="0"/>
      </w:pPr>
      <w:r w:rsidRPr="00974B51">
        <w:t>University of Illinois Urbana-Champaign approval of</w:t>
      </w:r>
    </w:p>
    <w:p w14:paraId="7E093D94" w14:textId="338A385C" w:rsidR="00974B51" w:rsidRDefault="00974B51" w:rsidP="00A14844">
      <w:pPr>
        <w:pStyle w:val="Heading1"/>
        <w:spacing w:after="0"/>
      </w:pPr>
      <w:r w:rsidRPr="00974B51">
        <w:t xml:space="preserve"> </w:t>
      </w:r>
      <w:r w:rsidRPr="00974B51">
        <w:t>Champaign County Multi-Jurisdictional Hazard Mitigation Plan</w:t>
      </w:r>
    </w:p>
    <w:p w14:paraId="58A0F21E" w14:textId="77777777" w:rsidR="00A14844" w:rsidRPr="00974B51" w:rsidRDefault="00A14844" w:rsidP="00A14844">
      <w:pPr>
        <w:widowControl w:val="0"/>
        <w:spacing w:after="0" w:line="286" w:lineRule="auto"/>
        <w:ind w:right="-180"/>
        <w:jc w:val="center"/>
        <w:rPr>
          <w:rFonts w:ascii="Cambria" w:eastAsia="Times New Roman" w:hAnsi="Cambria" w:cstheme="minorHAnsi"/>
          <w:b/>
          <w:color w:val="000000"/>
          <w:kern w:val="28"/>
          <w:sz w:val="28"/>
          <w14:cntxtAlts/>
        </w:rPr>
      </w:pPr>
    </w:p>
    <w:p w14:paraId="320316AA" w14:textId="1CC68300" w:rsidR="002311EA" w:rsidRPr="002311EA" w:rsidRDefault="00974B51" w:rsidP="002311EA">
      <w:pPr>
        <w:widowControl w:val="0"/>
        <w:spacing w:after="120" w:line="286" w:lineRule="auto"/>
        <w:ind w:right="-180"/>
        <w:rPr>
          <w:rFonts w:ascii="Cambria" w:eastAsia="Times New Roman" w:hAnsi="Cambria" w:cstheme="minorHAnsi"/>
          <w:color w:val="000000"/>
          <w:kern w:val="28"/>
          <w:sz w:val="23"/>
          <w14:cntxtAlts/>
        </w:rPr>
      </w:pPr>
      <w:r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The</w:t>
      </w:r>
      <w:r w:rsidR="002311EA" w:rsidRPr="002311EA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 University of Illinois Urbana-Champaign, guided by the Hazard Mitigation Planning Team and facilitated by the Champaign County Department of Planning and </w:t>
      </w:r>
      <w:proofErr w:type="gramStart"/>
      <w:r w:rsidR="002311EA" w:rsidRPr="002311EA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Zoning</w:t>
      </w:r>
      <w:proofErr w:type="gramEnd"/>
      <w:r w:rsidR="002311EA" w:rsidRPr="002311EA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, helped prepare a five-year update to the Champaign County Multi-Jurisdictional Hazard Mitigation Plan </w:t>
      </w:r>
      <w:r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(the “Plan Update 2020”).</w:t>
      </w:r>
    </w:p>
    <w:p w14:paraId="50C8AB3B" w14:textId="198AF6D9" w:rsidR="00A14844" w:rsidRDefault="00A14844" w:rsidP="00974B51">
      <w:pPr>
        <w:widowControl w:val="0"/>
        <w:spacing w:after="120" w:line="286" w:lineRule="auto"/>
        <w:ind w:right="-180"/>
        <w:rPr>
          <w:rFonts w:ascii="Cambria" w:eastAsia="Times New Roman" w:hAnsi="Cambria" w:cstheme="minorHAnsi"/>
          <w:color w:val="000000"/>
          <w:kern w:val="28"/>
          <w:sz w:val="23"/>
          <w14:cntxtAlts/>
        </w:rPr>
      </w:pPr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A complete final draft of the Champaign County Multi-Jurisdictional Hazard Mitigation Plan Update dated November 17, 2020 is available online at </w:t>
      </w:r>
      <w:hyperlink r:id="rId7" w:history="1">
        <w:r w:rsidRPr="00290381">
          <w:rPr>
            <w:rStyle w:val="Hyperlink"/>
            <w:rFonts w:ascii="Cambria" w:eastAsia="Times New Roman" w:hAnsi="Cambria" w:cstheme="minorHAnsi"/>
            <w:kern w:val="28"/>
            <w:sz w:val="23"/>
            <w14:cntxtAlts/>
          </w:rPr>
          <w:t>http://champaigncountyhmp.info</w:t>
        </w:r>
      </w:hyperlink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.</w:t>
      </w:r>
    </w:p>
    <w:p w14:paraId="3B8933A0" w14:textId="22E059EC" w:rsidR="002311EA" w:rsidRPr="002311EA" w:rsidRDefault="00A14844" w:rsidP="002311EA">
      <w:pPr>
        <w:widowControl w:val="0"/>
        <w:spacing w:after="120" w:line="286" w:lineRule="auto"/>
        <w:ind w:right="-180"/>
        <w:rPr>
          <w:rFonts w:ascii="Cambria" w:eastAsia="Times New Roman" w:hAnsi="Cambria" w:cstheme="minorHAnsi"/>
          <w:color w:val="000000"/>
          <w:kern w:val="28"/>
          <w:sz w:val="23"/>
          <w14:cntxtAlts/>
        </w:rPr>
      </w:pPr>
      <w:r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P</w:t>
      </w:r>
      <w:r w:rsidR="00116B58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repared in accordance with</w:t>
      </w:r>
      <w:r w:rsidR="00116B58" w:rsidRPr="00116B58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 Federal Emergency Management Agency </w:t>
      </w:r>
      <w:r w:rsidR="00116B58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(</w:t>
      </w:r>
      <w:r w:rsidRPr="002311EA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FEMA</w:t>
      </w:r>
      <w:r w:rsidR="00116B58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)</w:t>
      </w:r>
      <w:r w:rsidRPr="002311EA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 requir</w:t>
      </w:r>
      <w:r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ements at 44 C.F.R. 201.6, t</w:t>
      </w:r>
      <w:r w:rsidR="00974B51" w:rsidRPr="00974B51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he </w:t>
      </w:r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Plan Update 2020</w:t>
      </w:r>
      <w:r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 </w:t>
      </w:r>
      <w:r w:rsidR="00974B51" w:rsidRPr="00974B51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features an assessment of community capability to address the selected hazards and threats, and a risk assessment for the selected hazards and threats. </w:t>
      </w:r>
      <w:r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 </w:t>
      </w:r>
    </w:p>
    <w:p w14:paraId="07C5960A" w14:textId="3CD713CE" w:rsidR="00A14844" w:rsidRDefault="00A14844" w:rsidP="002311EA">
      <w:pPr>
        <w:widowControl w:val="0"/>
        <w:spacing w:after="120" w:line="286" w:lineRule="auto"/>
        <w:ind w:right="-180"/>
        <w:rPr>
          <w:rFonts w:ascii="Cambria" w:eastAsia="Times New Roman" w:hAnsi="Cambria" w:cstheme="minorHAnsi"/>
          <w:color w:val="000000"/>
          <w:kern w:val="28"/>
          <w:sz w:val="23"/>
          <w14:cntxtAlts/>
        </w:rPr>
      </w:pPr>
      <w:r w:rsidRPr="00974B51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The </w:t>
      </w:r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Plan Update 2020</w:t>
      </w:r>
      <w:r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 </w:t>
      </w:r>
      <w:r w:rsidRPr="00974B51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includes </w:t>
      </w:r>
      <w:r w:rsidR="00385F26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the following </w:t>
      </w:r>
      <w:r w:rsidRPr="00974B51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hazard mitigation actions specific to the University of Illinois Urbana-Champaign</w:t>
      </w:r>
      <w:r w:rsidR="00385F26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:</w:t>
      </w:r>
    </w:p>
    <w:p w14:paraId="0021E47F" w14:textId="77777777" w:rsidR="00A14844" w:rsidRDefault="00A14844" w:rsidP="00600FC1">
      <w:pPr>
        <w:pStyle w:val="ListParagraph"/>
        <w:widowControl w:val="0"/>
        <w:numPr>
          <w:ilvl w:val="0"/>
          <w:numId w:val="1"/>
        </w:numPr>
        <w:spacing w:after="120" w:line="286" w:lineRule="auto"/>
        <w:ind w:right="-180"/>
        <w:rPr>
          <w:rFonts w:ascii="Cambria" w:eastAsia="Times New Roman" w:hAnsi="Cambria" w:cstheme="minorHAnsi"/>
          <w:color w:val="000000"/>
          <w:kern w:val="28"/>
          <w:sz w:val="23"/>
          <w14:cntxtAlts/>
        </w:rPr>
      </w:pPr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Support efforts to implement the University of Illinois at Urbana-Champaign Illinois Climate Action Plan. </w:t>
      </w:r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 </w:t>
      </w:r>
    </w:p>
    <w:p w14:paraId="0D87C87A" w14:textId="7F5289A2" w:rsidR="00A14844" w:rsidRDefault="00A14844" w:rsidP="00600FC1">
      <w:pPr>
        <w:pStyle w:val="ListParagraph"/>
        <w:widowControl w:val="0"/>
        <w:numPr>
          <w:ilvl w:val="0"/>
          <w:numId w:val="1"/>
        </w:numPr>
        <w:spacing w:after="120" w:line="286" w:lineRule="auto"/>
        <w:ind w:right="-180"/>
        <w:rPr>
          <w:rFonts w:ascii="Cambria" w:eastAsia="Times New Roman" w:hAnsi="Cambria" w:cstheme="minorHAnsi"/>
          <w:color w:val="000000"/>
          <w:kern w:val="28"/>
          <w:sz w:val="23"/>
          <w14:cntxtAlts/>
        </w:rPr>
      </w:pPr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Update and expand the Office of Campus Emergency Planning Website.</w:t>
      </w:r>
    </w:p>
    <w:p w14:paraId="1C771247" w14:textId="1915B049" w:rsidR="00A14844" w:rsidRDefault="00A14844" w:rsidP="00A14844">
      <w:pPr>
        <w:pStyle w:val="ListParagraph"/>
        <w:widowControl w:val="0"/>
        <w:numPr>
          <w:ilvl w:val="0"/>
          <w:numId w:val="1"/>
        </w:numPr>
        <w:spacing w:after="120" w:line="286" w:lineRule="auto"/>
        <w:ind w:right="-180"/>
        <w:rPr>
          <w:rFonts w:ascii="Cambria" w:eastAsia="Times New Roman" w:hAnsi="Cambria" w:cstheme="minorHAnsi"/>
          <w:color w:val="000000"/>
          <w:kern w:val="28"/>
          <w:sz w:val="23"/>
          <w14:cntxtAlts/>
        </w:rPr>
      </w:pPr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Utilize nine emergency notification systems to alert the campus community.</w:t>
      </w:r>
    </w:p>
    <w:p w14:paraId="70189604" w14:textId="068C6DA0" w:rsidR="00A14844" w:rsidRDefault="00A14844" w:rsidP="00A14844">
      <w:pPr>
        <w:pStyle w:val="ListParagraph"/>
        <w:widowControl w:val="0"/>
        <w:numPr>
          <w:ilvl w:val="0"/>
          <w:numId w:val="1"/>
        </w:numPr>
        <w:spacing w:after="120" w:line="286" w:lineRule="auto"/>
        <w:ind w:right="-180"/>
        <w:rPr>
          <w:rFonts w:ascii="Cambria" w:eastAsia="Times New Roman" w:hAnsi="Cambria" w:cstheme="minorHAnsi"/>
          <w:color w:val="000000"/>
          <w:kern w:val="28"/>
          <w:sz w:val="23"/>
          <w14:cntxtAlts/>
        </w:rPr>
      </w:pPr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Continue assignment of Building Emergency Coordinators to assist in creation and maintenance of Building Emergency Action Plans to address natural and human-caused hazards or threats featured in the HMP Update 2020.</w:t>
      </w:r>
    </w:p>
    <w:p w14:paraId="545645C7" w14:textId="34F978B0" w:rsidR="00A14844" w:rsidRDefault="00A14844" w:rsidP="00A14844">
      <w:pPr>
        <w:pStyle w:val="ListParagraph"/>
        <w:widowControl w:val="0"/>
        <w:numPr>
          <w:ilvl w:val="0"/>
          <w:numId w:val="1"/>
        </w:numPr>
        <w:spacing w:after="120" w:line="286" w:lineRule="auto"/>
        <w:ind w:right="-180"/>
        <w:rPr>
          <w:rFonts w:ascii="Cambria" w:eastAsia="Times New Roman" w:hAnsi="Cambria" w:cstheme="minorHAnsi"/>
          <w:color w:val="000000"/>
          <w:kern w:val="28"/>
          <w:sz w:val="23"/>
          <w14:cntxtAlts/>
        </w:rPr>
      </w:pPr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Continue to update and implement the Building Emergency Plan template to </w:t>
      </w:r>
      <w:proofErr w:type="gramStart"/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be used</w:t>
      </w:r>
      <w:proofErr w:type="gramEnd"/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 by campus buildings.</w:t>
      </w:r>
    </w:p>
    <w:p w14:paraId="6197D3DF" w14:textId="6BA1FABC" w:rsidR="00A14844" w:rsidRDefault="00A14844" w:rsidP="00A14844">
      <w:pPr>
        <w:pStyle w:val="ListParagraph"/>
        <w:widowControl w:val="0"/>
        <w:numPr>
          <w:ilvl w:val="0"/>
          <w:numId w:val="1"/>
        </w:numPr>
        <w:spacing w:after="120" w:line="286" w:lineRule="auto"/>
        <w:ind w:right="-180"/>
        <w:rPr>
          <w:rFonts w:ascii="Cambria" w:eastAsia="Times New Roman" w:hAnsi="Cambria" w:cstheme="minorHAnsi"/>
          <w:color w:val="000000"/>
          <w:kern w:val="28"/>
          <w:sz w:val="23"/>
          <w14:cntxtAlts/>
        </w:rPr>
      </w:pPr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Continue to update and implement the </w:t>
      </w:r>
      <w:proofErr w:type="spellStart"/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Kuali</w:t>
      </w:r>
      <w:proofErr w:type="spellEnd"/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 Continuity of Operations Plan template.</w:t>
      </w:r>
    </w:p>
    <w:p w14:paraId="401CFE33" w14:textId="6294E54C" w:rsidR="00A14844" w:rsidRDefault="00A14844" w:rsidP="00A14844">
      <w:pPr>
        <w:pStyle w:val="ListParagraph"/>
        <w:widowControl w:val="0"/>
        <w:numPr>
          <w:ilvl w:val="0"/>
          <w:numId w:val="1"/>
        </w:numPr>
        <w:spacing w:after="120" w:line="286" w:lineRule="auto"/>
        <w:ind w:right="-180"/>
        <w:rPr>
          <w:rFonts w:ascii="Cambria" w:eastAsia="Times New Roman" w:hAnsi="Cambria" w:cstheme="minorHAnsi"/>
          <w:color w:val="000000"/>
          <w:kern w:val="28"/>
          <w:sz w:val="23"/>
          <w14:cntxtAlts/>
        </w:rPr>
      </w:pPr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Establish a training and/or review program to ensure employees </w:t>
      </w:r>
      <w:proofErr w:type="gramStart"/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are trained</w:t>
      </w:r>
      <w:proofErr w:type="gramEnd"/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 on their respective Building Emergency Action Plan(s).  </w:t>
      </w:r>
    </w:p>
    <w:p w14:paraId="68BD9413" w14:textId="63673C0E" w:rsidR="00A14844" w:rsidRPr="00A14844" w:rsidRDefault="00A14844" w:rsidP="002311EA">
      <w:pPr>
        <w:pStyle w:val="ListParagraph"/>
        <w:widowControl w:val="0"/>
        <w:numPr>
          <w:ilvl w:val="0"/>
          <w:numId w:val="1"/>
        </w:numPr>
        <w:spacing w:after="120" w:line="286" w:lineRule="auto"/>
        <w:ind w:right="-180"/>
        <w:rPr>
          <w:rFonts w:ascii="Cambria" w:eastAsia="Times New Roman" w:hAnsi="Cambria" w:cstheme="minorHAnsi"/>
          <w:color w:val="000000"/>
          <w:kern w:val="28"/>
          <w:sz w:val="23"/>
          <w14:cntxtAlts/>
        </w:rPr>
      </w:pPr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Create online emergency response training programs for the campus.  </w:t>
      </w:r>
    </w:p>
    <w:p w14:paraId="21E17B53" w14:textId="0F49B6C6" w:rsidR="002311EA" w:rsidRDefault="00A14844" w:rsidP="006D0F28">
      <w:pPr>
        <w:widowControl w:val="0"/>
        <w:spacing w:after="120" w:line="286" w:lineRule="auto"/>
        <w:ind w:right="-180"/>
        <w:rPr>
          <w:rFonts w:ascii="Cambria" w:eastAsia="Times New Roman" w:hAnsi="Cambria" w:cstheme="minorHAnsi"/>
          <w:color w:val="000000"/>
          <w:kern w:val="28"/>
          <w:sz w:val="23"/>
          <w14:cntxtAlts/>
        </w:rPr>
      </w:pPr>
      <w:r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The</w:t>
      </w:r>
      <w:r w:rsidRPr="002311EA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 University of Illinois Urbana-Champaign </w:t>
      </w:r>
      <w:r w:rsidR="00AE492B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approves and adopts this</w:t>
      </w:r>
      <w:r w:rsidRPr="002311EA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 </w:t>
      </w:r>
      <w:r w:rsidR="00AE492B" w:rsidRPr="002311EA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Champaign County Multi-Jurisdictional Hazard Mitigation Plan </w:t>
      </w:r>
      <w:r w:rsidRPr="002311EA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and</w:t>
      </w:r>
      <w:r w:rsidR="00116B58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 </w:t>
      </w:r>
      <w:r w:rsidR="00116B58" w:rsidRPr="00116B58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resolves to execute the </w:t>
      </w:r>
      <w:r w:rsidR="00AE492B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identified</w:t>
      </w:r>
      <w:r w:rsidR="00AE492B" w:rsidRPr="00116B58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 </w:t>
      </w:r>
      <w:r w:rsidR="00AE492B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mitigation actions</w:t>
      </w:r>
      <w:r w:rsidR="00116B58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>.</w:t>
      </w:r>
      <w:r w:rsidRPr="00A14844">
        <w:rPr>
          <w:rFonts w:ascii="Cambria" w:eastAsia="Times New Roman" w:hAnsi="Cambria" w:cstheme="minorHAnsi"/>
          <w:color w:val="000000"/>
          <w:kern w:val="28"/>
          <w:sz w:val="23"/>
          <w14:cntxtAlts/>
        </w:rPr>
        <w:t xml:space="preserve"> </w:t>
      </w:r>
      <w:bookmarkStart w:id="0" w:name="_GoBack"/>
      <w:bookmarkEnd w:id="0"/>
    </w:p>
    <w:p w14:paraId="5BA838CE" w14:textId="4F9498B0" w:rsidR="00974B51" w:rsidRDefault="00974B51" w:rsidP="00974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59633" wp14:editId="604C1343">
                <wp:simplePos x="0" y="0"/>
                <wp:positionH relativeFrom="column">
                  <wp:posOffset>198755</wp:posOffset>
                </wp:positionH>
                <wp:positionV relativeFrom="paragraph">
                  <wp:posOffset>10460</wp:posOffset>
                </wp:positionV>
                <wp:extent cx="5815914" cy="1433383"/>
                <wp:effectExtent l="0" t="0" r="13970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914" cy="1433383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D4124" id="Rounded Rectangle 1" o:spid="_x0000_s1026" style="position:absolute;margin-left:15.65pt;margin-top:.8pt;width:457.95pt;height:1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" filled="f" strokecolor="black [3213]" strokeweight=".25pt">
                <v:stroke joinstyle="miter"/>
              </v:roundrect>
            </w:pict>
          </mc:Fallback>
        </mc:AlternateContent>
      </w:r>
    </w:p>
    <w:p w14:paraId="6BC3E07A" w14:textId="77777777" w:rsidR="00974B51" w:rsidRPr="00C80327" w:rsidRDefault="00974B51" w:rsidP="00974B51">
      <w:pPr>
        <w:spacing w:after="0"/>
        <w:ind w:left="720"/>
        <w:rPr>
          <w:rFonts w:ascii="Times New Roman" w:hAnsi="Times New Roman" w:cs="Times New Roman"/>
        </w:rPr>
      </w:pPr>
      <w:r w:rsidRPr="00B07156">
        <w:rPr>
          <w:rFonts w:ascii="Times New Roman" w:hAnsi="Times New Roman" w:cs="Times New Roman"/>
        </w:rPr>
        <w:t>Approval Signature:</w:t>
      </w:r>
      <w:r>
        <w:rPr>
          <w:rFonts w:ascii="Times New Roman" w:hAnsi="Times New Roman" w:cs="Times New Roman"/>
        </w:rPr>
        <w:t xml:space="preserve">  </w:t>
      </w:r>
      <w:r w:rsidRPr="00C80327">
        <w:rPr>
          <w:rFonts w:ascii="Times New Roman" w:hAnsi="Times New Roman" w:cs="Times New Roman"/>
        </w:rPr>
        <w:t xml:space="preserve">____________________________________      </w:t>
      </w:r>
      <w:r>
        <w:rPr>
          <w:rFonts w:ascii="Times New Roman" w:hAnsi="Times New Roman" w:cs="Times New Roman"/>
        </w:rPr>
        <w:tab/>
      </w:r>
      <w:r w:rsidRPr="00C80327">
        <w:rPr>
          <w:rFonts w:ascii="Times New Roman" w:hAnsi="Times New Roman" w:cs="Times New Roman"/>
        </w:rPr>
        <w:t xml:space="preserve"> _________________</w:t>
      </w:r>
    </w:p>
    <w:p w14:paraId="54879EC8" w14:textId="77777777" w:rsidR="00974B51" w:rsidRPr="00B07156" w:rsidRDefault="00974B51" w:rsidP="00974B51">
      <w:pPr>
        <w:pStyle w:val="ListParagraph"/>
        <w:spacing w:after="0"/>
        <w:ind w:left="2160" w:firstLine="720"/>
        <w:contextualSpacing w:val="0"/>
        <w:rPr>
          <w:rFonts w:ascii="Times New Roman" w:hAnsi="Times New Roman" w:cs="Times New Roman"/>
        </w:rPr>
      </w:pPr>
      <w:r w:rsidRPr="00B07156">
        <w:rPr>
          <w:rFonts w:ascii="Times New Roman" w:hAnsi="Times New Roman" w:cs="Times New Roman"/>
        </w:rPr>
        <w:t>Dr. Robert J. Jones, Chancellor</w:t>
      </w:r>
      <w:r w:rsidRPr="00B07156">
        <w:rPr>
          <w:rFonts w:ascii="Times New Roman" w:hAnsi="Times New Roman" w:cs="Times New Roman"/>
        </w:rPr>
        <w:tab/>
      </w:r>
      <w:r w:rsidRPr="00B07156">
        <w:rPr>
          <w:rFonts w:ascii="Times New Roman" w:hAnsi="Times New Roman" w:cs="Times New Roman"/>
        </w:rPr>
        <w:tab/>
      </w:r>
      <w:r w:rsidRPr="00B07156">
        <w:rPr>
          <w:rFonts w:ascii="Times New Roman" w:hAnsi="Times New Roman" w:cs="Times New Roman"/>
        </w:rPr>
        <w:tab/>
      </w:r>
      <w:r w:rsidRPr="00B07156">
        <w:rPr>
          <w:rFonts w:ascii="Times New Roman" w:hAnsi="Times New Roman" w:cs="Times New Roman"/>
        </w:rPr>
        <w:tab/>
        <w:t>Date</w:t>
      </w:r>
    </w:p>
    <w:p w14:paraId="71E33F3C" w14:textId="77777777" w:rsidR="00974B51" w:rsidRPr="00C80327" w:rsidRDefault="00974B51" w:rsidP="00974B51">
      <w:pPr>
        <w:pStyle w:val="CommentText"/>
        <w:spacing w:after="0" w:line="276" w:lineRule="auto"/>
        <w:ind w:left="720"/>
        <w:rPr>
          <w:rFonts w:ascii="Times New Roman" w:hAnsi="Times New Roman" w:cs="Times New Roman"/>
        </w:rPr>
      </w:pPr>
    </w:p>
    <w:p w14:paraId="3E670D5E" w14:textId="6106BFB7" w:rsidR="00116B58" w:rsidRDefault="00385F26" w:rsidP="00116B58">
      <w:pPr>
        <w:pStyle w:val="CommentText"/>
        <w:spacing w:after="0" w:line="276" w:lineRule="auto"/>
        <w:ind w:left="720" w:right="900"/>
        <w:rPr>
          <w:rFonts w:ascii="Times New Roman" w:hAnsi="Times New Roman" w:cs="Times New Roman"/>
          <w:i/>
          <w:sz w:val="18"/>
          <w:szCs w:val="22"/>
        </w:rPr>
      </w:pPr>
      <w:r>
        <w:rPr>
          <w:rFonts w:ascii="Times New Roman" w:hAnsi="Times New Roman" w:cs="Times New Roman"/>
          <w:i/>
          <w:sz w:val="18"/>
          <w:szCs w:val="22"/>
        </w:rPr>
        <w:t xml:space="preserve">Approval Recommended by Resilience Sustainability Working Advisory Team (SWATeam) </w:t>
      </w:r>
      <w:r w:rsidR="00116B58">
        <w:rPr>
          <w:rFonts w:ascii="Times New Roman" w:hAnsi="Times New Roman" w:cs="Times New Roman"/>
          <w:i/>
          <w:sz w:val="18"/>
          <w:szCs w:val="22"/>
        </w:rPr>
        <w:t>and Illinois Climate Action Plan Working Group (iWG) April 2020</w:t>
      </w:r>
    </w:p>
    <w:p w14:paraId="60E3F33D" w14:textId="44A468DA" w:rsidR="00116B58" w:rsidRDefault="00116B58" w:rsidP="00116B58">
      <w:pPr>
        <w:pStyle w:val="CommentText"/>
        <w:spacing w:after="0" w:line="276" w:lineRule="auto"/>
        <w:ind w:left="720"/>
        <w:rPr>
          <w:rFonts w:ascii="Times New Roman" w:hAnsi="Times New Roman" w:cs="Times New Roman"/>
          <w:i/>
          <w:sz w:val="18"/>
          <w:szCs w:val="22"/>
        </w:rPr>
      </w:pPr>
      <w:r w:rsidRPr="00116B58">
        <w:rPr>
          <w:rFonts w:ascii="Times New Roman" w:hAnsi="Times New Roman" w:cs="Times New Roman"/>
          <w:i/>
          <w:sz w:val="18"/>
          <w:szCs w:val="22"/>
        </w:rPr>
        <w:t>Champaign County Multi-Jurisdictional Hazard Mitigation Plan</w:t>
      </w:r>
      <w:r>
        <w:rPr>
          <w:rFonts w:ascii="Times New Roman" w:hAnsi="Times New Roman" w:cs="Times New Roman"/>
          <w:i/>
          <w:sz w:val="18"/>
          <w:szCs w:val="22"/>
        </w:rPr>
        <w:t xml:space="preserve"> approved by FEMA December 2020</w:t>
      </w:r>
    </w:p>
    <w:p w14:paraId="41738157" w14:textId="77777777" w:rsidR="00116B58" w:rsidRPr="00A14844" w:rsidRDefault="00116B58" w:rsidP="00A14844">
      <w:pPr>
        <w:pStyle w:val="CommentText"/>
        <w:spacing w:line="276" w:lineRule="auto"/>
        <w:ind w:left="720"/>
        <w:rPr>
          <w:rFonts w:ascii="Times New Roman" w:hAnsi="Times New Roman" w:cs="Times New Roman"/>
          <w:i/>
          <w:sz w:val="18"/>
          <w:szCs w:val="22"/>
        </w:rPr>
      </w:pPr>
    </w:p>
    <w:sectPr w:rsidR="00116B58" w:rsidRPr="00A14844" w:rsidSect="009B553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AF50F" w14:textId="77777777" w:rsidR="00C65983" w:rsidRDefault="00C65983" w:rsidP="0063324A">
      <w:pPr>
        <w:spacing w:after="0" w:line="240" w:lineRule="auto"/>
      </w:pPr>
      <w:r>
        <w:separator/>
      </w:r>
    </w:p>
  </w:endnote>
  <w:endnote w:type="continuationSeparator" w:id="0">
    <w:p w14:paraId="74D7C872" w14:textId="77777777" w:rsidR="00C65983" w:rsidRDefault="00C65983" w:rsidP="0063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B1D42" w14:textId="5F08B92E" w:rsidR="0063324A" w:rsidRPr="0063324A" w:rsidRDefault="0063324A" w:rsidP="002311EA">
    <w:pPr>
      <w:pStyle w:val="Footer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18EA5" w14:textId="77777777" w:rsidR="00C65983" w:rsidRDefault="00C65983" w:rsidP="0063324A">
      <w:pPr>
        <w:spacing w:after="0" w:line="240" w:lineRule="auto"/>
      </w:pPr>
      <w:r>
        <w:separator/>
      </w:r>
    </w:p>
  </w:footnote>
  <w:footnote w:type="continuationSeparator" w:id="0">
    <w:p w14:paraId="57C09576" w14:textId="77777777" w:rsidR="00C65983" w:rsidRDefault="00C65983" w:rsidP="00633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B5F"/>
    <w:multiLevelType w:val="hybridMultilevel"/>
    <w:tmpl w:val="2BD05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E7F71"/>
    <w:multiLevelType w:val="hybridMultilevel"/>
    <w:tmpl w:val="567071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6495F"/>
    <w:multiLevelType w:val="hybridMultilevel"/>
    <w:tmpl w:val="181E9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A9"/>
    <w:rsid w:val="00066BE4"/>
    <w:rsid w:val="00116B58"/>
    <w:rsid w:val="001678A9"/>
    <w:rsid w:val="002311EA"/>
    <w:rsid w:val="00361598"/>
    <w:rsid w:val="00385F26"/>
    <w:rsid w:val="004542E5"/>
    <w:rsid w:val="005506BB"/>
    <w:rsid w:val="0063324A"/>
    <w:rsid w:val="006D0F28"/>
    <w:rsid w:val="00974B51"/>
    <w:rsid w:val="009B553E"/>
    <w:rsid w:val="00A14844"/>
    <w:rsid w:val="00AD23FF"/>
    <w:rsid w:val="00AE492B"/>
    <w:rsid w:val="00C65983"/>
    <w:rsid w:val="00E60551"/>
    <w:rsid w:val="00F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DF34"/>
  <w15:chartTrackingRefBased/>
  <w15:docId w15:val="{55B62444-71A3-4866-8478-D93732B3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B51"/>
    <w:pPr>
      <w:keepNext/>
      <w:widowControl w:val="0"/>
      <w:spacing w:after="120" w:line="286" w:lineRule="auto"/>
      <w:ind w:right="-180"/>
      <w:jc w:val="center"/>
      <w:outlineLvl w:val="0"/>
    </w:pPr>
    <w:rPr>
      <w:rFonts w:ascii="Cambria" w:eastAsia="Times New Roman" w:hAnsi="Cambria" w:cstheme="minorHAnsi"/>
      <w:b/>
      <w:color w:val="000000"/>
      <w:kern w:val="28"/>
      <w:sz w:val="28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5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05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3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24A"/>
  </w:style>
  <w:style w:type="paragraph" w:styleId="Footer">
    <w:name w:val="footer"/>
    <w:basedOn w:val="Normal"/>
    <w:link w:val="FooterChar"/>
    <w:uiPriority w:val="99"/>
    <w:unhideWhenUsed/>
    <w:rsid w:val="00633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24A"/>
  </w:style>
  <w:style w:type="paragraph" w:styleId="ListParagraph">
    <w:name w:val="List Paragraph"/>
    <w:basedOn w:val="Normal"/>
    <w:uiPriority w:val="34"/>
    <w:qFormat/>
    <w:rsid w:val="00974B51"/>
    <w:pPr>
      <w:spacing w:after="200" w:line="276" w:lineRule="auto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974B51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B5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4B51"/>
    <w:rPr>
      <w:rFonts w:ascii="Cambria" w:eastAsia="Times New Roman" w:hAnsi="Cambria" w:cstheme="minorHAnsi"/>
      <w:b/>
      <w:color w:val="000000"/>
      <w:kern w:val="28"/>
      <w:sz w:val="28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hampaigncountyhmp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Monte</dc:creator>
  <cp:keywords/>
  <dc:description/>
  <cp:lastModifiedBy>Morgan White</cp:lastModifiedBy>
  <cp:revision>3</cp:revision>
  <dcterms:created xsi:type="dcterms:W3CDTF">2021-06-08T14:42:00Z</dcterms:created>
  <dcterms:modified xsi:type="dcterms:W3CDTF">2021-06-08T14:56:00Z</dcterms:modified>
</cp:coreProperties>
</file>