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9B2B1F" w:rsidR="00184EB5" w:rsidP="009B2B1F" w:rsidRDefault="00BD6803" w14:paraId="48CFE18F" wp14:textId="77777777">
      <w:pPr>
        <w:jc w:val="center"/>
        <w:rPr>
          <w:rFonts w:ascii="Georgia" w:hAnsi="Georgia"/>
          <w:b/>
          <w:sz w:val="40"/>
        </w:rPr>
      </w:pPr>
      <w:proofErr w:type="spellStart"/>
      <w:r w:rsidRPr="009B2B1F">
        <w:rPr>
          <w:rFonts w:ascii="Georgia" w:hAnsi="Georgia"/>
          <w:b/>
          <w:sz w:val="40"/>
        </w:rPr>
        <w:t>SWATeam</w:t>
      </w:r>
      <w:proofErr w:type="spellEnd"/>
      <w:r w:rsidRPr="009B2B1F">
        <w:rPr>
          <w:rFonts w:ascii="Georgia" w:hAnsi="Georgia"/>
          <w:b/>
          <w:sz w:val="40"/>
        </w:rPr>
        <w:t xml:space="preserve"> Recommendation</w:t>
      </w:r>
    </w:p>
    <w:p xmlns:wp14="http://schemas.microsoft.com/office/word/2010/wordml" w:rsidRPr="009B2B1F" w:rsidR="00BD6803" w:rsidP="05403F4F" w:rsidRDefault="00FF3581" w14:paraId="197F96E0" wp14:textId="6EA4DBC0">
      <w:pPr>
        <w:spacing w:after="0" w:line="240" w:lineRule="auto"/>
        <w:rPr>
          <w:rFonts w:ascii="Georgia" w:hAnsi="Georgia"/>
        </w:rPr>
      </w:pPr>
      <w:r w:rsidRPr="05403F4F" w:rsidR="05403F4F">
        <w:rPr>
          <w:rFonts w:ascii="Georgia" w:hAnsi="Georgia"/>
        </w:rPr>
        <w:t xml:space="preserve">Name of </w:t>
      </w:r>
      <w:proofErr w:type="spellStart"/>
      <w:r w:rsidRPr="05403F4F" w:rsidR="05403F4F">
        <w:rPr>
          <w:rFonts w:ascii="Georgia" w:hAnsi="Georgia"/>
        </w:rPr>
        <w:t>SWATeam</w:t>
      </w:r>
      <w:proofErr w:type="spellEnd"/>
      <w:r w:rsidRPr="05403F4F" w:rsidR="05403F4F">
        <w:rPr>
          <w:rFonts w:ascii="Georgia" w:hAnsi="Georgia"/>
        </w:rPr>
        <w:t xml:space="preserve">: Zero Waste </w:t>
      </w:r>
    </w:p>
    <w:p xmlns:wp14="http://schemas.microsoft.com/office/word/2010/wordml" w:rsidRPr="009B2B1F" w:rsidR="00BD6803" w:rsidP="00BD6803" w:rsidRDefault="00BD6803" w14:paraId="672A6659" wp14:textId="77777777">
      <w:pPr>
        <w:spacing w:after="0" w:line="240" w:lineRule="auto"/>
        <w:rPr>
          <w:rFonts w:ascii="Georgia" w:hAnsi="Georgia"/>
          <w:szCs w:val="24"/>
        </w:rPr>
      </w:pPr>
    </w:p>
    <w:p xmlns:wp14="http://schemas.microsoft.com/office/word/2010/wordml" w:rsidRPr="009B2B1F" w:rsidR="00BD6803" w:rsidP="05403F4F" w:rsidRDefault="009B2B1F" w14:paraId="04F17DF6" wp14:textId="18160DEF">
      <w:pPr>
        <w:spacing w:after="0" w:line="240" w:lineRule="auto"/>
        <w:rPr>
          <w:rFonts w:ascii="Georgia" w:hAnsi="Georgia"/>
        </w:rPr>
      </w:pPr>
      <w:proofErr w:type="spellStart"/>
      <w:r w:rsidRPr="228E9AE0" w:rsidR="228E9AE0">
        <w:rPr>
          <w:rFonts w:ascii="Georgia" w:hAnsi="Georgia"/>
        </w:rPr>
        <w:t>SWATeam</w:t>
      </w:r>
      <w:proofErr w:type="spellEnd"/>
      <w:r w:rsidRPr="228E9AE0" w:rsidR="228E9AE0">
        <w:rPr>
          <w:rFonts w:ascii="Georgia" w:hAnsi="Georgia"/>
        </w:rPr>
        <w:t xml:space="preserve"> chair(s): Tim Stark</w:t>
      </w:r>
      <w:r>
        <w:tab/>
      </w:r>
      <w:r>
        <w:tab/>
      </w:r>
      <w:r>
        <w:tab/>
      </w:r>
      <w:r>
        <w:tab/>
      </w:r>
      <w:r>
        <w:tab/>
      </w:r>
      <w:r>
        <w:tab/>
      </w:r>
      <w:r w:rsidRPr="228E9AE0" w:rsidR="228E9AE0">
        <w:rPr>
          <w:rFonts w:ascii="Georgia" w:hAnsi="Georgia"/>
        </w:rPr>
        <w:t>Date submitted to iWG: 3/2/22</w:t>
      </w:r>
    </w:p>
    <w:p xmlns:wp14="http://schemas.microsoft.com/office/word/2010/wordml" w:rsidRPr="009B2B1F" w:rsidR="009B2B1F" w:rsidP="005D7DEA" w:rsidRDefault="009B2B1F" w14:paraId="0A37501D" wp14:textId="77777777">
      <w:pPr>
        <w:spacing w:after="0" w:line="240" w:lineRule="auto"/>
        <w:rPr>
          <w:rFonts w:ascii="Georgia" w:hAnsi="Georgia"/>
          <w:szCs w:val="24"/>
        </w:rPr>
      </w:pPr>
    </w:p>
    <w:p xmlns:wp14="http://schemas.microsoft.com/office/word/2010/wordml" w:rsidR="0012307B" w:rsidP="05403F4F" w:rsidRDefault="009B2B1F" w14:paraId="7E45D293" wp14:textId="7B082B0D">
      <w:pPr>
        <w:spacing w:after="0" w:line="240" w:lineRule="auto"/>
        <w:rPr>
          <w:rFonts w:ascii="Georgia" w:hAnsi="Georgia"/>
        </w:rPr>
      </w:pPr>
      <w:r w:rsidRPr="05403F4F" w:rsidR="05403F4F">
        <w:rPr>
          <w:rFonts w:ascii="Georgia" w:hAnsi="Georgia"/>
        </w:rPr>
        <w:t>Recommendation title: Drinking Water Behavior Survey</w:t>
      </w:r>
    </w:p>
    <w:p xmlns:wp14="http://schemas.microsoft.com/office/word/2010/wordml" w:rsidR="0012307B" w:rsidP="005D7DEA" w:rsidRDefault="0012307B" w14:paraId="5DAB6C7B" wp14:textId="77777777">
      <w:pPr>
        <w:spacing w:after="0" w:line="240" w:lineRule="auto"/>
        <w:rPr>
          <w:rFonts w:ascii="Georgia" w:hAnsi="Georgia"/>
          <w:szCs w:val="24"/>
        </w:rPr>
      </w:pPr>
      <w:r>
        <w:rPr>
          <w:rFonts w:ascii="Georgia" w:hAnsi="Georgia"/>
          <w:szCs w:val="24"/>
        </w:rPr>
        <w:tab/>
      </w:r>
    </w:p>
    <w:p xmlns:wp14="http://schemas.microsoft.com/office/word/2010/wordml" w:rsidR="0012307B" w:rsidP="005D7DEA" w:rsidRDefault="0012307B" w14:paraId="02EB378F" wp14:textId="77777777">
      <w:pPr>
        <w:spacing w:after="0" w:line="240" w:lineRule="auto"/>
        <w:rPr>
          <w:rFonts w:ascii="Georgia" w:hAnsi="Georgia"/>
          <w:szCs w:val="24"/>
        </w:rPr>
      </w:pPr>
      <w:r>
        <w:rPr>
          <w:rFonts w:ascii="Georgia" w:hAnsi="Georgia"/>
          <w:szCs w:val="24"/>
        </w:rPr>
        <w:tab/>
      </w:r>
      <w:r>
        <w:rPr>
          <w:rFonts w:ascii="Georgia" w:hAnsi="Georgia"/>
          <w:szCs w:val="24"/>
        </w:rPr>
        <w:tab/>
      </w:r>
      <w:r>
        <w:rPr>
          <w:rFonts w:ascii="Georgia" w:hAnsi="Georgia"/>
          <w:szCs w:val="24"/>
        </w:rPr>
        <w:tab/>
      </w:r>
      <w:r>
        <w:rPr>
          <w:rFonts w:ascii="Georgia" w:hAnsi="Georgia"/>
          <w:szCs w:val="24"/>
        </w:rPr>
        <w:tab/>
      </w:r>
      <w:r>
        <w:rPr>
          <w:rFonts w:ascii="Georgia" w:hAnsi="Georgia"/>
          <w:szCs w:val="24"/>
        </w:rPr>
        <w:tab/>
      </w:r>
    </w:p>
    <w:p xmlns:wp14="http://schemas.microsoft.com/office/word/2010/wordml" w:rsidR="0012307B" w:rsidP="005D7DEA" w:rsidRDefault="0012307B" w14:paraId="2FFEE3D1" wp14:textId="77777777">
      <w:pPr>
        <w:spacing w:after="0" w:line="240" w:lineRule="auto"/>
        <w:rPr>
          <w:rFonts w:ascii="Georgia" w:hAnsi="Georgia"/>
          <w:szCs w:val="24"/>
        </w:rPr>
      </w:pPr>
      <w:r>
        <w:rPr>
          <w:rFonts w:ascii="Georgia" w:hAnsi="Georgia"/>
          <w:szCs w:val="24"/>
        </w:rPr>
        <w:t>_____________________________________________________________________</w:t>
      </w:r>
    </w:p>
    <w:p xmlns:wp14="http://schemas.microsoft.com/office/word/2010/wordml" w:rsidRPr="009B2B1F" w:rsidR="009B2B1F" w:rsidP="005D7DEA" w:rsidRDefault="0012307B" w14:paraId="4612E94F" wp14:textId="77777777">
      <w:pPr>
        <w:spacing w:after="0" w:line="240" w:lineRule="auto"/>
        <w:rPr>
          <w:rFonts w:ascii="Georgia" w:hAnsi="Georgia"/>
          <w:szCs w:val="24"/>
        </w:rPr>
      </w:pPr>
      <w:r w:rsidRPr="0012307B">
        <w:rPr>
          <w:rFonts w:ascii="Georgia" w:hAnsi="Georgia"/>
          <w:i/>
          <w:szCs w:val="24"/>
        </w:rPr>
        <w:t>For internal use only</w:t>
      </w:r>
      <w:r>
        <w:rPr>
          <w:rFonts w:ascii="Georgia" w:hAnsi="Georgia"/>
          <w:szCs w:val="24"/>
        </w:rPr>
        <w:t xml:space="preserve">: </w:t>
      </w:r>
      <w:bookmarkStart w:name="_GoBack" w:id="0"/>
      <w:bookmarkEnd w:id="0"/>
      <w:r>
        <w:rPr>
          <w:rFonts w:ascii="Georgia" w:hAnsi="Georgia"/>
          <w:szCs w:val="24"/>
        </w:rPr>
        <w:t xml:space="preserve">Date reviewed by </w:t>
      </w:r>
      <w:proofErr w:type="spellStart"/>
      <w:r>
        <w:rPr>
          <w:rFonts w:ascii="Georgia" w:hAnsi="Georgia"/>
          <w:szCs w:val="24"/>
        </w:rPr>
        <w:t>iCAP</w:t>
      </w:r>
      <w:proofErr w:type="spellEnd"/>
      <w:r>
        <w:rPr>
          <w:rFonts w:ascii="Georgia" w:hAnsi="Georgia"/>
          <w:szCs w:val="24"/>
        </w:rPr>
        <w:t xml:space="preserve"> Working Group:</w:t>
      </w:r>
    </w:p>
    <w:p xmlns:wp14="http://schemas.microsoft.com/office/word/2010/wordml" w:rsidRPr="009B2B1F" w:rsidR="00BD6803" w:rsidP="00BD6803" w:rsidRDefault="00BD6803" w14:paraId="6A05A809" wp14:textId="77777777">
      <w:pPr>
        <w:pBdr>
          <w:bottom w:val="single" w:color="auto" w:sz="6" w:space="1"/>
        </w:pBdr>
        <w:spacing w:after="0" w:line="240" w:lineRule="auto"/>
        <w:rPr>
          <w:rFonts w:ascii="Georgia" w:hAnsi="Georgia"/>
          <w:szCs w:val="24"/>
        </w:rPr>
      </w:pPr>
    </w:p>
    <w:p xmlns:wp14="http://schemas.microsoft.com/office/word/2010/wordml" w:rsidR="0012307B" w:rsidP="009B2B1F" w:rsidRDefault="0012307B" w14:paraId="5A39BBE3" wp14:textId="77777777">
      <w:pPr>
        <w:spacing w:after="0" w:line="240" w:lineRule="auto"/>
        <w:jc w:val="left"/>
        <w:rPr>
          <w:rFonts w:ascii="Georgia" w:hAnsi="Georgia"/>
          <w:szCs w:val="24"/>
        </w:rPr>
      </w:pPr>
    </w:p>
    <w:p xmlns:wp14="http://schemas.microsoft.com/office/word/2010/wordml" w:rsidR="00BD6803" w:rsidP="05403F4F" w:rsidRDefault="00BD6803" w14:paraId="482B203F" wp14:textId="2BBC8749">
      <w:pPr>
        <w:spacing w:after="0" w:line="240" w:lineRule="auto"/>
        <w:jc w:val="left"/>
        <w:rPr>
          <w:rFonts w:ascii="Georgia" w:hAnsi="Georgia"/>
        </w:rPr>
      </w:pPr>
      <w:r w:rsidRPr="05403F4F" w:rsidR="05403F4F">
        <w:rPr>
          <w:rFonts w:ascii="Georgia" w:hAnsi="Georgia"/>
        </w:rPr>
        <w:t>Specific actions/policy recommendation: The Zero Waste Team recommends that a campus-wide survey be administered to gain a better understanding of drinking water behavior on campus.</w:t>
      </w:r>
    </w:p>
    <w:p xmlns:wp14="http://schemas.microsoft.com/office/word/2010/wordml" w:rsidR="00F0386E" w:rsidP="009B2B1F" w:rsidRDefault="00F0386E" w14:paraId="41C8F396" wp14:textId="77777777">
      <w:pPr>
        <w:spacing w:after="0" w:line="240" w:lineRule="auto"/>
        <w:jc w:val="left"/>
        <w:rPr>
          <w:rFonts w:ascii="Georgia" w:hAnsi="Georgia"/>
          <w:szCs w:val="24"/>
        </w:rPr>
      </w:pPr>
    </w:p>
    <w:p xmlns:wp14="http://schemas.microsoft.com/office/word/2010/wordml" w:rsidR="00F0386E" w:rsidP="009B2B1F" w:rsidRDefault="00F0386E" w14:paraId="72A3D3EC" wp14:textId="77777777">
      <w:pPr>
        <w:spacing w:after="0" w:line="240" w:lineRule="auto"/>
        <w:jc w:val="left"/>
        <w:rPr>
          <w:rFonts w:ascii="Georgia" w:hAnsi="Georgia"/>
          <w:szCs w:val="24"/>
        </w:rPr>
      </w:pPr>
    </w:p>
    <w:p xmlns:wp14="http://schemas.microsoft.com/office/word/2010/wordml" w:rsidR="00F0386E" w:rsidP="05403F4F" w:rsidRDefault="00F0386E" w14:paraId="4093264A" wp14:textId="459D5464">
      <w:pPr>
        <w:spacing w:after="0" w:line="240" w:lineRule="auto"/>
        <w:jc w:val="left"/>
        <w:rPr>
          <w:rFonts w:ascii="Georgia" w:hAnsi="Georgia"/>
        </w:rPr>
      </w:pPr>
      <w:r w:rsidRPr="05403F4F" w:rsidR="05403F4F">
        <w:rPr>
          <w:rFonts w:ascii="Georgia" w:hAnsi="Georgia"/>
        </w:rPr>
        <w:t>Suggested unit/department to address implementation: Most likely iSEE</w:t>
      </w:r>
    </w:p>
    <w:p xmlns:wp14="http://schemas.microsoft.com/office/word/2010/wordml" w:rsidRPr="009B2B1F" w:rsidR="00BD6803" w:rsidP="009B2B1F" w:rsidRDefault="00BD6803" w14:paraId="0D0B940D" wp14:textId="77777777">
      <w:pPr>
        <w:spacing w:after="0" w:line="240" w:lineRule="auto"/>
        <w:jc w:val="left"/>
        <w:rPr>
          <w:rFonts w:ascii="Georgia" w:hAnsi="Georgia"/>
          <w:szCs w:val="24"/>
        </w:rPr>
      </w:pPr>
    </w:p>
    <w:p xmlns:wp14="http://schemas.microsoft.com/office/word/2010/wordml" w:rsidRPr="009B2B1F" w:rsidR="005D7DEA" w:rsidP="009B2B1F" w:rsidRDefault="005D7DEA" w14:paraId="0E27B00A" wp14:textId="77777777">
      <w:pPr>
        <w:spacing w:after="0" w:line="240" w:lineRule="auto"/>
        <w:jc w:val="left"/>
        <w:rPr>
          <w:rFonts w:ascii="Georgia" w:hAnsi="Georgia"/>
          <w:szCs w:val="24"/>
        </w:rPr>
      </w:pPr>
    </w:p>
    <w:p xmlns:wp14="http://schemas.microsoft.com/office/word/2010/wordml" w:rsidRPr="009B2B1F" w:rsidR="00BD6803" w:rsidP="05403F4F" w:rsidRDefault="009B2B1F" w14:paraId="364401A7" wp14:textId="0BD4E3A3">
      <w:pPr>
        <w:spacing w:after="0" w:line="240" w:lineRule="auto"/>
        <w:jc w:val="left"/>
        <w:rPr>
          <w:rFonts w:ascii="Georgia" w:hAnsi="Georgia"/>
        </w:rPr>
      </w:pPr>
      <w:r w:rsidRPr="6D2B7E37" w:rsidR="6D2B7E37">
        <w:rPr>
          <w:rFonts w:ascii="Georgia" w:hAnsi="Georgia"/>
        </w:rPr>
        <w:t>Rationale for recommendation: The team hopes to utilize this survey as the first step in an ongoing drinking water behavior change campaign. Currently, over 2,000 cases of water are sold through vending machines annually (reference 2020 data appended). Given the fact that we have several water filter stations on campus, we hope that this study will help us to reveal why exactly people choose plastic bottles, barriers to other (reusable) alternatives, and other trends that can be useful to guide our campaign. Additionally, over the past couple of years several other universities with similar contracts and sustainability priorities have begun to implement programs to reduce plastic bottles, and many of them began with a similar surveying process. Therefore we think it would be in the university’s interest to replicate these best practices.</w:t>
      </w:r>
      <w:r>
        <w:br/>
      </w:r>
    </w:p>
    <w:p xmlns:wp14="http://schemas.microsoft.com/office/word/2010/wordml" w:rsidRPr="009B2B1F" w:rsidR="005D7DEA" w:rsidP="009B2B1F" w:rsidRDefault="005D7DEA" w14:paraId="60061E4C" wp14:textId="77777777">
      <w:pPr>
        <w:spacing w:after="0" w:line="240" w:lineRule="auto"/>
        <w:jc w:val="left"/>
        <w:rPr>
          <w:rFonts w:ascii="Georgia" w:hAnsi="Georgia"/>
          <w:szCs w:val="24"/>
        </w:rPr>
      </w:pPr>
    </w:p>
    <w:p w:rsidR="05403F4F" w:rsidP="05403F4F" w:rsidRDefault="05403F4F" w14:paraId="07F66861" w14:textId="2C736F40">
      <w:pPr>
        <w:spacing w:after="0" w:line="240" w:lineRule="auto"/>
        <w:jc w:val="left"/>
        <w:rPr>
          <w:rFonts w:ascii="Georgia" w:hAnsi="Georgia"/>
        </w:rPr>
      </w:pPr>
      <w:r w:rsidRPr="05403F4F" w:rsidR="05403F4F">
        <w:rPr>
          <w:rFonts w:ascii="Georgia" w:hAnsi="Georgia"/>
        </w:rPr>
        <w:t xml:space="preserve">Connection to </w:t>
      </w:r>
      <w:proofErr w:type="spellStart"/>
      <w:r w:rsidRPr="05403F4F" w:rsidR="05403F4F">
        <w:rPr>
          <w:rFonts w:ascii="Georgia" w:hAnsi="Georgia"/>
        </w:rPr>
        <w:t>iCAP</w:t>
      </w:r>
      <w:proofErr w:type="spellEnd"/>
      <w:r w:rsidRPr="05403F4F" w:rsidR="05403F4F">
        <w:rPr>
          <w:rFonts w:ascii="Georgia" w:hAnsi="Georgia"/>
        </w:rPr>
        <w:t xml:space="preserve"> goals:</w:t>
      </w:r>
    </w:p>
    <w:p w:rsidR="05403F4F" w:rsidP="05403F4F" w:rsidRDefault="05403F4F" w14:paraId="13360600" w14:textId="6445FF01">
      <w:pPr>
        <w:spacing w:after="0" w:line="240" w:lineRule="auto"/>
        <w:jc w:val="left"/>
        <w:rPr>
          <w:rFonts w:ascii="Georgia" w:hAnsi="Georgia"/>
        </w:rPr>
      </w:pPr>
    </w:p>
    <w:p w:rsidR="05403F4F" w:rsidP="05403F4F" w:rsidRDefault="05403F4F" w14:paraId="65CD90B5" w14:textId="57D19BCC">
      <w:pPr>
        <w:spacing w:after="0" w:line="240" w:lineRule="auto"/>
        <w:jc w:val="left"/>
        <w:rPr>
          <w:rFonts w:ascii="Georgia" w:hAnsi="Georgia"/>
        </w:rPr>
      </w:pPr>
      <w:r w:rsidRPr="05403F4F" w:rsidR="05403F4F">
        <w:rPr>
          <w:rFonts w:ascii="Georgia" w:hAnsi="Georgia"/>
        </w:rPr>
        <w:t xml:space="preserve"> 5.2 Reduce the total campus waste going to landfills from 5,049 tons in FY19 to 4,544 tons or less in FY24, which is a decrease of at least 10%. </w:t>
      </w:r>
    </w:p>
    <w:p w:rsidR="05403F4F" w:rsidP="05403F4F" w:rsidRDefault="05403F4F" w14:paraId="48B38495" w14:textId="1A567068">
      <w:pPr>
        <w:spacing w:after="0" w:line="240" w:lineRule="auto"/>
        <w:jc w:val="left"/>
        <w:rPr>
          <w:rFonts w:ascii="Georgia" w:hAnsi="Georgia"/>
        </w:rPr>
      </w:pPr>
    </w:p>
    <w:p w:rsidR="05403F4F" w:rsidP="05403F4F" w:rsidRDefault="05403F4F" w14:paraId="1D32B52D" w14:textId="54367FA5">
      <w:pPr>
        <w:spacing w:after="0" w:line="240" w:lineRule="auto"/>
        <w:jc w:val="left"/>
        <w:rPr>
          <w:rFonts w:ascii="Georgia" w:hAnsi="Georgia"/>
        </w:rPr>
      </w:pPr>
      <w:r w:rsidRPr="05403F4F" w:rsidR="05403F4F">
        <w:rPr>
          <w:rFonts w:ascii="Georgia" w:hAnsi="Georgia"/>
        </w:rPr>
        <w:t xml:space="preserve">5.3 Establish a culture of reuse, with two major </w:t>
      </w:r>
      <w:proofErr w:type="spellStart"/>
      <w:r w:rsidRPr="05403F4F" w:rsidR="05403F4F">
        <w:rPr>
          <w:rFonts w:ascii="Georgia" w:hAnsi="Georgia"/>
        </w:rPr>
        <w:t>campuswide</w:t>
      </w:r>
      <w:proofErr w:type="spellEnd"/>
      <w:r w:rsidRPr="05403F4F" w:rsidR="05403F4F">
        <w:rPr>
          <w:rFonts w:ascii="Georgia" w:hAnsi="Georgia"/>
        </w:rPr>
        <w:t xml:space="preserve"> zero-waste events using durable goods and composting in FY22, four in FY23, six in FY24, and eight in FY25.</w:t>
      </w:r>
    </w:p>
    <w:p w:rsidR="05403F4F" w:rsidP="05403F4F" w:rsidRDefault="05403F4F" w14:paraId="270B9624" w14:textId="2F35DB20">
      <w:pPr>
        <w:pStyle w:val="Normal"/>
        <w:spacing w:after="0" w:line="240" w:lineRule="auto"/>
        <w:jc w:val="left"/>
        <w:rPr>
          <w:rFonts w:ascii="Garamond" w:hAnsi="Garamond" w:eastAsia="" w:cs=""/>
          <w:sz w:val="24"/>
          <w:szCs w:val="24"/>
        </w:rPr>
      </w:pPr>
    </w:p>
    <w:p xmlns:wp14="http://schemas.microsoft.com/office/word/2010/wordml" w:rsidRPr="009B2B1F" w:rsidR="005D7DEA" w:rsidP="009B2B1F" w:rsidRDefault="005D7DEA" w14:paraId="44EAFD9C" wp14:textId="77777777">
      <w:pPr>
        <w:spacing w:after="0" w:line="240" w:lineRule="auto"/>
        <w:jc w:val="left"/>
        <w:rPr>
          <w:rFonts w:ascii="Georgia" w:hAnsi="Georgia"/>
          <w:szCs w:val="24"/>
        </w:rPr>
      </w:pPr>
    </w:p>
    <w:p xmlns:wp14="http://schemas.microsoft.com/office/word/2010/wordml" w:rsidR="005D7DEA" w:rsidP="05403F4F" w:rsidRDefault="005D7DEA" w14:paraId="7D01EA46" wp14:textId="7D122DF3">
      <w:pPr>
        <w:spacing w:after="0" w:line="240" w:lineRule="auto"/>
        <w:jc w:val="left"/>
        <w:rPr>
          <w:rFonts w:ascii="Georgia" w:hAnsi="Georgia"/>
        </w:rPr>
      </w:pPr>
      <w:r w:rsidRPr="6D2B7E37" w:rsidR="6D2B7E37">
        <w:rPr>
          <w:rFonts w:ascii="Georgia" w:hAnsi="Georgia"/>
        </w:rPr>
        <w:t>Perceived challenges: This will most likely be a time-consuming process. Besides the fact that it will take a significant amount of time to analyze the results, it could also take a while to accumulate sufficient responses to our survey such that they are reflective of the university community as a whole. Additionally, the formatting and wording of questions will be critical to obtain the information we are seeking.</w:t>
      </w:r>
      <w:r>
        <w:br/>
      </w:r>
    </w:p>
    <w:p xmlns:wp14="http://schemas.microsoft.com/office/word/2010/wordml" w:rsidR="009B2B1F" w:rsidP="009B2B1F" w:rsidRDefault="009B2B1F" w14:paraId="4B94D5A5" wp14:textId="77777777">
      <w:pPr>
        <w:spacing w:after="0" w:line="240" w:lineRule="auto"/>
        <w:jc w:val="left"/>
        <w:rPr>
          <w:rFonts w:ascii="Georgia" w:hAnsi="Georgia"/>
          <w:szCs w:val="24"/>
        </w:rPr>
      </w:pPr>
    </w:p>
    <w:p xmlns:wp14="http://schemas.microsoft.com/office/word/2010/wordml" w:rsidRPr="009B2B1F" w:rsidR="00BD6803" w:rsidP="05403F4F" w:rsidRDefault="009B2B1F" w14:paraId="340AB3C0" wp14:textId="2B67F749">
      <w:pPr>
        <w:spacing w:after="0" w:line="240" w:lineRule="auto"/>
        <w:jc w:val="left"/>
        <w:rPr>
          <w:rFonts w:ascii="Georgia" w:hAnsi="Georgia"/>
        </w:rPr>
      </w:pPr>
      <w:r w:rsidRPr="228E9AE0" w:rsidR="228E9AE0">
        <w:rPr>
          <w:rFonts w:ascii="Georgia" w:hAnsi="Georgia"/>
        </w:rPr>
        <w:t>Anticipated timeline of implementation: Ideally, this survey could be rolled out at the start of the Fall 2022 semester, or as soon as possible considering the progress of the iWG. The team also recommends 3-4 weekly blasts through university list-servs (I.e. iNews, iSEE, F&amp;S, ACES, etc.) to encourage faculty, staff and students to fill out the survey and collect as much data as possible.</w:t>
      </w:r>
      <w:r>
        <w:br/>
      </w:r>
    </w:p>
    <w:p xmlns:wp14="http://schemas.microsoft.com/office/word/2010/wordml" w:rsidR="009B2B1F" w:rsidP="05403F4F" w:rsidRDefault="009B2B1F" w14:paraId="29EC1E76" wp14:textId="5553D124">
      <w:pPr>
        <w:spacing w:after="0" w:line="240" w:lineRule="auto"/>
        <w:jc w:val="left"/>
        <w:rPr>
          <w:rFonts w:ascii="Georgia" w:hAnsi="Georgia"/>
        </w:rPr>
      </w:pPr>
      <w:r>
        <w:br/>
      </w:r>
      <w:r w:rsidRPr="05403F4F" w:rsidR="05403F4F">
        <w:rPr>
          <w:rFonts w:ascii="Georgia" w:hAnsi="Georgia"/>
        </w:rPr>
        <w:t>Anticipated budget (identify if cost is up-front or continuous): Other than staffing to execute this survey, no additional costs are required. Potentially, posters could be printed and hung up around campus to encourage participation, which may incur marginal costs.</w:t>
      </w:r>
    </w:p>
    <w:p xmlns:wp14="http://schemas.microsoft.com/office/word/2010/wordml" w:rsidRPr="009B2B1F" w:rsidR="00987F23" w:rsidP="009B2B1F" w:rsidRDefault="00987F23" w14:paraId="3DEEC669" wp14:textId="77777777">
      <w:pPr>
        <w:spacing w:after="0" w:line="240" w:lineRule="auto"/>
        <w:jc w:val="left"/>
        <w:rPr>
          <w:rFonts w:ascii="Georgia" w:hAnsi="Georgia"/>
          <w:szCs w:val="24"/>
        </w:rPr>
      </w:pPr>
    </w:p>
    <w:p xmlns:wp14="http://schemas.microsoft.com/office/word/2010/wordml" w:rsidRPr="009B2B1F" w:rsidR="00987F23" w:rsidP="009B2B1F" w:rsidRDefault="00987F23" w14:paraId="3656B9AB" wp14:textId="77777777">
      <w:pPr>
        <w:spacing w:after="0" w:line="240" w:lineRule="auto"/>
        <w:jc w:val="left"/>
        <w:rPr>
          <w:rFonts w:ascii="Georgia" w:hAnsi="Georgia"/>
          <w:szCs w:val="24"/>
        </w:rPr>
      </w:pPr>
    </w:p>
    <w:p xmlns:wp14="http://schemas.microsoft.com/office/word/2010/wordml" w:rsidRPr="009B2B1F" w:rsidR="00BD6803" w:rsidP="00BD6803" w:rsidRDefault="00FF3581" w14:paraId="48705454" wp14:textId="77777777">
      <w:pPr>
        <w:spacing w:after="0" w:line="240" w:lineRule="auto"/>
        <w:rPr>
          <w:rFonts w:ascii="Georgia" w:hAnsi="Georgia"/>
          <w:szCs w:val="24"/>
        </w:rPr>
      </w:pPr>
      <w:r w:rsidRPr="009B2B1F">
        <w:rPr>
          <w:rFonts w:ascii="Georgia" w:hAnsi="Georgia"/>
          <w:szCs w:val="24"/>
        </w:rPr>
        <w:t>Individual c</w:t>
      </w:r>
      <w:r w:rsidRPr="009B2B1F" w:rsidR="00BD6803">
        <w:rPr>
          <w:rFonts w:ascii="Georgia" w:hAnsi="Georgia"/>
          <w:szCs w:val="24"/>
        </w:rPr>
        <w:t xml:space="preserve">omments </w:t>
      </w:r>
      <w:r w:rsidRPr="009B2B1F">
        <w:rPr>
          <w:rFonts w:ascii="Georgia" w:hAnsi="Georgia"/>
          <w:szCs w:val="24"/>
        </w:rPr>
        <w:t xml:space="preserve">are required </w:t>
      </w:r>
      <w:r w:rsidRPr="009B2B1F" w:rsidR="00BD6803">
        <w:rPr>
          <w:rFonts w:ascii="Georgia" w:hAnsi="Georgia"/>
          <w:szCs w:val="24"/>
        </w:rPr>
        <w:t xml:space="preserve">from </w:t>
      </w:r>
      <w:r w:rsidRPr="009B2B1F">
        <w:rPr>
          <w:rFonts w:ascii="Georgia" w:hAnsi="Georgia"/>
          <w:szCs w:val="24"/>
        </w:rPr>
        <w:t xml:space="preserve">each </w:t>
      </w:r>
      <w:proofErr w:type="spellStart"/>
      <w:r w:rsidRPr="009B2B1F">
        <w:rPr>
          <w:rFonts w:ascii="Georgia" w:hAnsi="Georgia"/>
          <w:szCs w:val="24"/>
        </w:rPr>
        <w:t>SWA</w:t>
      </w:r>
      <w:r w:rsidRPr="009B2B1F" w:rsidR="00BD6803">
        <w:rPr>
          <w:rFonts w:ascii="Georgia" w:hAnsi="Georgia"/>
          <w:szCs w:val="24"/>
        </w:rPr>
        <w:t>Team</w:t>
      </w:r>
      <w:proofErr w:type="spellEnd"/>
      <w:r w:rsidRPr="009B2B1F" w:rsidR="00BD6803">
        <w:rPr>
          <w:rFonts w:ascii="Georgia" w:hAnsi="Georgia"/>
          <w:szCs w:val="24"/>
        </w:rPr>
        <w:t xml:space="preserve"> </w:t>
      </w:r>
      <w:r w:rsidRPr="009B2B1F">
        <w:rPr>
          <w:rFonts w:ascii="Georgia" w:hAnsi="Georgia"/>
          <w:szCs w:val="24"/>
        </w:rPr>
        <w:t>m</w:t>
      </w:r>
      <w:r w:rsidRPr="009B2B1F" w:rsidR="00BD6803">
        <w:rPr>
          <w:rFonts w:ascii="Georgia" w:hAnsi="Georgia"/>
          <w:szCs w:val="24"/>
        </w:rPr>
        <w:t>ember</w:t>
      </w:r>
      <w:r w:rsidR="00A67677">
        <w:rPr>
          <w:rFonts w:ascii="Georgia" w:hAnsi="Georgia"/>
          <w:szCs w:val="24"/>
        </w:rPr>
        <w:t xml:space="preserve"> (one or two sentences</w:t>
      </w:r>
      <w:r w:rsidRPr="009B2B1F">
        <w:rPr>
          <w:rFonts w:ascii="Georgia" w:hAnsi="Georgia"/>
          <w:szCs w:val="24"/>
        </w:rPr>
        <w:t>)</w:t>
      </w:r>
      <w:r w:rsidRPr="009B2B1F" w:rsidR="00BD6803">
        <w:rPr>
          <w:rFonts w:ascii="Georgia" w:hAnsi="Georgia"/>
          <w:szCs w:val="24"/>
        </w:rPr>
        <w:t>:</w:t>
      </w:r>
    </w:p>
    <w:p xmlns:wp14="http://schemas.microsoft.com/office/word/2010/wordml" w:rsidRPr="009B2B1F" w:rsidR="00BD6803" w:rsidP="00BD6803" w:rsidRDefault="00BD6803" w14:paraId="45FB0818" wp14:textId="77777777">
      <w:pPr>
        <w:spacing w:after="0" w:line="240" w:lineRule="auto"/>
        <w:rPr>
          <w:rFonts w:ascii="Georgia" w:hAnsi="Georgia"/>
          <w:szCs w:val="24"/>
        </w:rPr>
      </w:pPr>
    </w:p>
    <w:tbl>
      <w:tblPr>
        <w:tblStyle w:val="TableGrid"/>
        <w:tblW w:w="0" w:type="auto"/>
        <w:tblLook w:val="04A0" w:firstRow="1" w:lastRow="0" w:firstColumn="1" w:lastColumn="0" w:noHBand="0" w:noVBand="1"/>
      </w:tblPr>
      <w:tblGrid>
        <w:gridCol w:w="2429"/>
        <w:gridCol w:w="8361"/>
      </w:tblGrid>
      <w:tr xmlns:wp14="http://schemas.microsoft.com/office/word/2010/wordml" w:rsidRPr="009B2B1F" w:rsidR="00FF3581" w:rsidTr="228E9AE0" w14:paraId="0622B033" wp14:textId="77777777">
        <w:trPr>
          <w:trHeight w:val="323"/>
        </w:trPr>
        <w:tc>
          <w:tcPr>
            <w:tcW w:w="2429" w:type="dxa"/>
            <w:tcMar/>
          </w:tcPr>
          <w:p w:rsidRPr="009B2B1F" w:rsidR="00FF3581" w:rsidP="00FF3581" w:rsidRDefault="00FF3581" w14:paraId="26ACC85E" wp14:textId="77777777">
            <w:pPr>
              <w:jc w:val="center"/>
              <w:rPr>
                <w:rFonts w:ascii="Georgia" w:hAnsi="Georgia"/>
                <w:szCs w:val="24"/>
              </w:rPr>
            </w:pPr>
            <w:r w:rsidRPr="009B2B1F">
              <w:rPr>
                <w:rFonts w:ascii="Georgia" w:hAnsi="Georgia"/>
                <w:szCs w:val="24"/>
              </w:rPr>
              <w:t>Team Member Name</w:t>
            </w:r>
          </w:p>
        </w:tc>
        <w:tc>
          <w:tcPr>
            <w:tcW w:w="8361" w:type="dxa"/>
            <w:tcMar/>
          </w:tcPr>
          <w:p w:rsidRPr="009B2B1F" w:rsidR="00FF3581" w:rsidP="00FF3581" w:rsidRDefault="00FF3581" w14:paraId="47FD8956" wp14:textId="77777777">
            <w:pPr>
              <w:jc w:val="center"/>
              <w:rPr>
                <w:rFonts w:ascii="Georgia" w:hAnsi="Georgia"/>
                <w:szCs w:val="24"/>
              </w:rPr>
            </w:pPr>
            <w:r w:rsidRPr="009B2B1F">
              <w:rPr>
                <w:rFonts w:ascii="Georgia" w:hAnsi="Georgia"/>
                <w:szCs w:val="24"/>
              </w:rPr>
              <w:t>Team Member’s Comments</w:t>
            </w:r>
          </w:p>
        </w:tc>
      </w:tr>
      <w:tr w:rsidR="2F65DF6D" w:rsidTr="228E9AE0" w14:paraId="02385728">
        <w:trPr>
          <w:trHeight w:val="323"/>
        </w:trPr>
        <w:tc>
          <w:tcPr>
            <w:tcW w:w="2429" w:type="dxa"/>
            <w:tcMar/>
          </w:tcPr>
          <w:p w:rsidR="2F65DF6D" w:rsidP="2F65DF6D" w:rsidRDefault="2F65DF6D" w14:paraId="04C51CDA" w14:textId="59151A46">
            <w:pPr>
              <w:pStyle w:val="Normal"/>
              <w:bidi w:val="0"/>
              <w:spacing w:before="0" w:beforeAutospacing="off" w:after="200" w:afterAutospacing="off" w:line="276" w:lineRule="auto"/>
              <w:ind w:left="0" w:right="0"/>
              <w:jc w:val="both"/>
              <w:rPr>
                <w:rFonts w:ascii="Garamond" w:hAnsi="Garamond" w:eastAsia="" w:cs=""/>
                <w:sz w:val="24"/>
                <w:szCs w:val="24"/>
              </w:rPr>
            </w:pPr>
            <w:r w:rsidRPr="2F65DF6D" w:rsidR="2F65DF6D">
              <w:rPr>
                <w:rFonts w:ascii="Georgia" w:hAnsi="Georgia"/>
              </w:rPr>
              <w:t>Tim Stark (chair)</w:t>
            </w:r>
          </w:p>
          <w:p w:rsidR="2F65DF6D" w:rsidP="2F65DF6D" w:rsidRDefault="2F65DF6D" w14:paraId="4076FE87" w14:textId="321D2921">
            <w:pPr>
              <w:pStyle w:val="Normal"/>
              <w:jc w:val="center"/>
              <w:rPr>
                <w:rFonts w:ascii="Garamond" w:hAnsi="Garamond" w:eastAsia="" w:cs=""/>
                <w:sz w:val="24"/>
                <w:szCs w:val="24"/>
              </w:rPr>
            </w:pPr>
          </w:p>
        </w:tc>
        <w:tc>
          <w:tcPr>
            <w:tcW w:w="8361" w:type="dxa"/>
            <w:tcMar/>
          </w:tcPr>
          <w:p w:rsidR="2F65DF6D" w:rsidP="2F65DF6D" w:rsidRDefault="2F65DF6D" w14:paraId="19B8F42C" w14:textId="2AC78E38">
            <w:pPr>
              <w:pStyle w:val="Normal"/>
              <w:jc w:val="center"/>
              <w:rPr>
                <w:rFonts w:ascii="Garamond" w:hAnsi="Garamond" w:eastAsia="" w:cs=""/>
                <w:sz w:val="24"/>
                <w:szCs w:val="24"/>
              </w:rPr>
            </w:pPr>
            <w:r w:rsidRPr="42C4A8DB" w:rsidR="42C4A8DB">
              <w:rPr>
                <w:rFonts w:ascii="Garamond" w:hAnsi="Garamond" w:eastAsia="" w:cs=""/>
                <w:sz w:val="24"/>
                <w:szCs w:val="24"/>
              </w:rPr>
              <w:t>I think this would be a good survey to understand water usage on campus.</w:t>
            </w:r>
          </w:p>
        </w:tc>
      </w:tr>
      <w:tr xmlns:wp14="http://schemas.microsoft.com/office/word/2010/wordml" w:rsidRPr="009B2B1F" w:rsidR="00FF3581" w:rsidTr="228E9AE0" w14:paraId="049F31CB" wp14:textId="77777777">
        <w:trPr>
          <w:trHeight w:val="720"/>
        </w:trPr>
        <w:tc>
          <w:tcPr>
            <w:tcW w:w="2429" w:type="dxa"/>
            <w:tcMar/>
          </w:tcPr>
          <w:p w:rsidRPr="009B2B1F" w:rsidR="00FF3581" w:rsidP="487A8204" w:rsidRDefault="00FF3581" w14:paraId="53128261" wp14:textId="5BDC889E">
            <w:pPr>
              <w:rPr>
                <w:rFonts w:ascii="Georgia" w:hAnsi="Georgia"/>
              </w:rPr>
            </w:pPr>
            <w:r w:rsidRPr="487A8204" w:rsidR="487A8204">
              <w:rPr>
                <w:rFonts w:ascii="Georgia" w:hAnsi="Georgia"/>
              </w:rPr>
              <w:t>Jenna Schaefer</w:t>
            </w:r>
          </w:p>
        </w:tc>
        <w:tc>
          <w:tcPr>
            <w:tcW w:w="8361" w:type="dxa"/>
            <w:tcMar/>
          </w:tcPr>
          <w:p w:rsidRPr="009B2B1F" w:rsidR="00FF3581" w:rsidP="487A8204" w:rsidRDefault="00FF3581" w14:paraId="62486C05" wp14:textId="3912D530">
            <w:pPr>
              <w:rPr>
                <w:rFonts w:ascii="Georgia" w:hAnsi="Georgia"/>
              </w:rPr>
            </w:pPr>
            <w:r w:rsidRPr="487A8204" w:rsidR="487A8204">
              <w:rPr>
                <w:rFonts w:ascii="Georgia" w:hAnsi="Georgia"/>
              </w:rPr>
              <w:t>I support this recommendation. Single-use water bottles are a big problem on campus but it’s important to understand why people are using them rather than more sustainable alternatives in order to effectively develop a behavior change campaign.</w:t>
            </w:r>
          </w:p>
        </w:tc>
      </w:tr>
      <w:tr xmlns:wp14="http://schemas.microsoft.com/office/word/2010/wordml" w:rsidRPr="009B2B1F" w:rsidR="00FF3581" w:rsidTr="228E9AE0" w14:paraId="4101652C" wp14:textId="77777777">
        <w:trPr>
          <w:trHeight w:val="720"/>
        </w:trPr>
        <w:tc>
          <w:tcPr>
            <w:tcW w:w="2429" w:type="dxa"/>
            <w:tcMar/>
          </w:tcPr>
          <w:p w:rsidRPr="009B2B1F" w:rsidR="00FF3581" w:rsidP="1F2A1CAF" w:rsidRDefault="00FF3581" w14:paraId="5C79C140" wp14:textId="0CC199D8">
            <w:pPr>
              <w:rPr>
                <w:rFonts w:ascii="Georgia" w:hAnsi="Georgia"/>
              </w:rPr>
            </w:pPr>
            <w:r w:rsidRPr="1F2A1CAF" w:rsidR="1F2A1CAF">
              <w:rPr>
                <w:rFonts w:ascii="Georgia" w:hAnsi="Georgia"/>
              </w:rPr>
              <w:t xml:space="preserve">Clara </w:t>
            </w:r>
          </w:p>
          <w:p w:rsidRPr="009B2B1F" w:rsidR="00FF3581" w:rsidP="1F2A1CAF" w:rsidRDefault="00FF3581" w14:paraId="4B99056E" wp14:textId="3B133C9E">
            <w:pPr>
              <w:rPr>
                <w:rFonts w:ascii="Georgia" w:hAnsi="Georgia"/>
              </w:rPr>
            </w:pPr>
            <w:r w:rsidRPr="1F2A1CAF" w:rsidR="1F2A1CAF">
              <w:rPr>
                <w:rFonts w:ascii="Georgia" w:hAnsi="Georgia"/>
              </w:rPr>
              <w:t>Bosak-Schroeder</w:t>
            </w:r>
          </w:p>
        </w:tc>
        <w:tc>
          <w:tcPr>
            <w:tcW w:w="8361" w:type="dxa"/>
            <w:tcMar/>
          </w:tcPr>
          <w:p w:rsidRPr="009B2B1F" w:rsidR="00FF3581" w:rsidP="1F2A1CAF" w:rsidRDefault="00FF3581" w14:paraId="1299C43A" wp14:textId="11068601">
            <w:pPr>
              <w:rPr>
                <w:rFonts w:ascii="Georgia" w:hAnsi="Georgia"/>
              </w:rPr>
            </w:pPr>
            <w:r w:rsidRPr="1F2A1CAF" w:rsidR="1F2A1CAF">
              <w:rPr>
                <w:rFonts w:ascii="Georgia" w:hAnsi="Georgia"/>
              </w:rPr>
              <w:t xml:space="preserve">I support this recommendation. If the recommendation is taken up, I would like to see iSEE consult with other teams on campus who have executed such surveys before finalizing questions and designing rollout. Designing surveys like this is its own area of expertise. </w:t>
            </w:r>
          </w:p>
        </w:tc>
      </w:tr>
      <w:tr xmlns:wp14="http://schemas.microsoft.com/office/word/2010/wordml" w:rsidRPr="009B2B1F" w:rsidR="00FF3581" w:rsidTr="228E9AE0" w14:paraId="4DDBEF00" wp14:textId="77777777">
        <w:trPr>
          <w:trHeight w:val="720"/>
        </w:trPr>
        <w:tc>
          <w:tcPr>
            <w:tcW w:w="2429" w:type="dxa"/>
            <w:tcMar/>
          </w:tcPr>
          <w:p w:rsidRPr="009B2B1F" w:rsidR="00FF3581" w:rsidP="2F65DF6D" w:rsidRDefault="00FF3581" w14:paraId="3461D779" wp14:textId="5F05CB59">
            <w:pPr>
              <w:rPr>
                <w:rFonts w:ascii="Georgia" w:hAnsi="Georgia"/>
              </w:rPr>
            </w:pPr>
            <w:r w:rsidRPr="2F65DF6D" w:rsidR="2F65DF6D">
              <w:rPr>
                <w:rFonts w:ascii="Georgia" w:hAnsi="Georgia"/>
              </w:rPr>
              <w:t>Sarah Shoaff</w:t>
            </w:r>
          </w:p>
        </w:tc>
        <w:tc>
          <w:tcPr>
            <w:tcW w:w="8361" w:type="dxa"/>
            <w:tcMar/>
          </w:tcPr>
          <w:p w:rsidRPr="009B2B1F" w:rsidR="00FF3581" w:rsidP="228E9AE0" w:rsidRDefault="00FF3581" w14:paraId="3CF2D8B6" wp14:textId="6F841820">
            <w:pPr>
              <w:rPr>
                <w:rFonts w:ascii="Georgia" w:hAnsi="Georgia"/>
              </w:rPr>
            </w:pPr>
            <w:r w:rsidRPr="228E9AE0" w:rsidR="228E9AE0">
              <w:rPr>
                <w:rFonts w:ascii="Georgia" w:hAnsi="Georgia"/>
              </w:rPr>
              <w:t>No comment</w:t>
            </w:r>
          </w:p>
        </w:tc>
      </w:tr>
      <w:tr xmlns:wp14="http://schemas.microsoft.com/office/word/2010/wordml" w:rsidRPr="009B2B1F" w:rsidR="00FF3581" w:rsidTr="228E9AE0" w14:paraId="0FB78278" wp14:textId="77777777">
        <w:trPr>
          <w:trHeight w:val="720"/>
        </w:trPr>
        <w:tc>
          <w:tcPr>
            <w:tcW w:w="2429" w:type="dxa"/>
            <w:tcMar/>
          </w:tcPr>
          <w:p w:rsidRPr="009B2B1F" w:rsidR="00FF3581" w:rsidP="2F65DF6D" w:rsidRDefault="00FF3581" w14:paraId="1FC39945" wp14:textId="0444AFE1">
            <w:pPr>
              <w:rPr>
                <w:rFonts w:ascii="Georgia" w:hAnsi="Georgia"/>
              </w:rPr>
            </w:pPr>
            <w:r w:rsidRPr="2F65DF6D" w:rsidR="2F65DF6D">
              <w:rPr>
                <w:rFonts w:ascii="Georgia" w:hAnsi="Georgia"/>
              </w:rPr>
              <w:t>Avery Maloto</w:t>
            </w:r>
          </w:p>
        </w:tc>
        <w:tc>
          <w:tcPr>
            <w:tcW w:w="8361" w:type="dxa"/>
            <w:tcMar/>
          </w:tcPr>
          <w:p w:rsidRPr="009B2B1F" w:rsidR="00FF3581" w:rsidP="5C401C20" w:rsidRDefault="00FF3581" w14:paraId="0562CB0E" wp14:textId="2133C245">
            <w:pPr>
              <w:pStyle w:val="Normal"/>
              <w:rPr>
                <w:rFonts w:ascii="Garamond" w:hAnsi="Garamond" w:eastAsia="" w:cs=""/>
                <w:sz w:val="24"/>
                <w:szCs w:val="24"/>
              </w:rPr>
            </w:pPr>
            <w:r w:rsidRPr="5C401C20" w:rsidR="5C401C20">
              <w:rPr>
                <w:rFonts w:ascii="Georgia" w:hAnsi="Georgia"/>
              </w:rPr>
              <w:t>I support this recommendation. A supplemental suggestion I found when discussing this recommendation would be to complete an analysis of water-related vocabulary and what language community members are more receptive/withdrawn from, if any. (EX: Purified vs Filtered)</w:t>
            </w:r>
          </w:p>
        </w:tc>
      </w:tr>
      <w:tr xmlns:wp14="http://schemas.microsoft.com/office/word/2010/wordml" w:rsidRPr="009B2B1F" w:rsidR="00FF3581" w:rsidTr="228E9AE0" w14:paraId="34CE0A41" wp14:textId="77777777">
        <w:trPr>
          <w:trHeight w:val="720"/>
        </w:trPr>
        <w:tc>
          <w:tcPr>
            <w:tcW w:w="2429" w:type="dxa"/>
            <w:tcMar/>
          </w:tcPr>
          <w:p w:rsidRPr="009B2B1F" w:rsidR="00FF3581" w:rsidP="2F65DF6D" w:rsidRDefault="00FF3581" w14:paraId="62EBF3C5" wp14:textId="49688776">
            <w:pPr>
              <w:rPr>
                <w:rFonts w:ascii="Georgia" w:hAnsi="Georgia"/>
              </w:rPr>
            </w:pPr>
            <w:r w:rsidRPr="2F65DF6D" w:rsidR="2F65DF6D">
              <w:rPr>
                <w:rFonts w:ascii="Georgia" w:hAnsi="Georgia"/>
              </w:rPr>
              <w:t>Syd Trimble</w:t>
            </w:r>
          </w:p>
        </w:tc>
        <w:tc>
          <w:tcPr>
            <w:tcW w:w="8361" w:type="dxa"/>
            <w:tcMar/>
          </w:tcPr>
          <w:p w:rsidRPr="009B2B1F" w:rsidR="00FF3581" w:rsidP="7E1347BD" w:rsidRDefault="00FF3581" w14:paraId="6D98A12B" wp14:textId="50DB15C6">
            <w:pPr>
              <w:rPr>
                <w:rFonts w:ascii="Georgia" w:hAnsi="Georgia"/>
              </w:rPr>
            </w:pPr>
            <w:r w:rsidRPr="7E1347BD" w:rsidR="7E1347BD">
              <w:rPr>
                <w:rFonts w:ascii="Georgia" w:hAnsi="Georgia"/>
              </w:rPr>
              <w:t xml:space="preserve">I support this recommendation. It is important to understand the cause of behaviors before you start trying to change them. On a campus as large as U of IL, a well-advertised survey can do that. </w:t>
            </w:r>
          </w:p>
        </w:tc>
      </w:tr>
      <w:tr xmlns:wp14="http://schemas.microsoft.com/office/word/2010/wordml" w:rsidRPr="009B2B1F" w:rsidR="00FF3581" w:rsidTr="228E9AE0" w14:paraId="2946DB82" wp14:textId="77777777">
        <w:trPr>
          <w:trHeight w:val="720"/>
        </w:trPr>
        <w:tc>
          <w:tcPr>
            <w:tcW w:w="2429" w:type="dxa"/>
            <w:tcMar/>
          </w:tcPr>
          <w:p w:rsidRPr="009B2B1F" w:rsidR="00FF3581" w:rsidP="2F65DF6D" w:rsidRDefault="00FF3581" w14:paraId="5997CC1D" wp14:textId="4C9E0EEE">
            <w:pPr>
              <w:rPr>
                <w:rFonts w:ascii="Georgia" w:hAnsi="Georgia"/>
              </w:rPr>
            </w:pPr>
            <w:r w:rsidRPr="2F65DF6D" w:rsidR="2F65DF6D">
              <w:rPr>
                <w:rFonts w:ascii="Georgia" w:hAnsi="Georgia"/>
              </w:rPr>
              <w:t>Mike Olinger</w:t>
            </w:r>
          </w:p>
        </w:tc>
        <w:tc>
          <w:tcPr>
            <w:tcW w:w="8361" w:type="dxa"/>
            <w:tcMar/>
          </w:tcPr>
          <w:p w:rsidRPr="009B2B1F" w:rsidR="00FF3581" w:rsidP="49CBD065" w:rsidRDefault="00FF3581" w14:paraId="110FFD37" wp14:textId="66214F53">
            <w:pPr>
              <w:rPr>
                <w:rFonts w:ascii="Georgia" w:hAnsi="Georgia"/>
              </w:rPr>
            </w:pPr>
            <w:r w:rsidRPr="49CBD065" w:rsidR="49CBD065">
              <w:rPr>
                <w:rFonts w:ascii="Georgia" w:hAnsi="Georgia"/>
              </w:rPr>
              <w:t>I support this recommendation.</w:t>
            </w:r>
          </w:p>
        </w:tc>
      </w:tr>
      <w:tr xmlns:wp14="http://schemas.microsoft.com/office/word/2010/wordml" w:rsidRPr="009B2B1F" w:rsidR="009B2B1F" w:rsidTr="228E9AE0" w14:paraId="6B699379" wp14:textId="77777777">
        <w:trPr>
          <w:trHeight w:val="720"/>
        </w:trPr>
        <w:tc>
          <w:tcPr>
            <w:tcW w:w="2429" w:type="dxa"/>
            <w:tcMar/>
          </w:tcPr>
          <w:p w:rsidRPr="009B2B1F" w:rsidR="009B2B1F" w:rsidP="2F65DF6D" w:rsidRDefault="009B2B1F" w14:paraId="3FE9F23F" wp14:textId="6A43ED0D">
            <w:pPr>
              <w:rPr>
                <w:rFonts w:ascii="Georgia" w:hAnsi="Georgia"/>
              </w:rPr>
            </w:pPr>
            <w:r w:rsidRPr="2F65DF6D" w:rsidR="2F65DF6D">
              <w:rPr>
                <w:rFonts w:ascii="Georgia" w:hAnsi="Georgia"/>
              </w:rPr>
              <w:t>Aaron Finder</w:t>
            </w:r>
          </w:p>
        </w:tc>
        <w:tc>
          <w:tcPr>
            <w:tcW w:w="8361" w:type="dxa"/>
            <w:tcMar/>
          </w:tcPr>
          <w:p w:rsidRPr="009B2B1F" w:rsidR="009B2B1F" w:rsidP="42C4A8DB" w:rsidRDefault="009B2B1F" w14:paraId="1F72F646" wp14:textId="10429EC9">
            <w:pPr>
              <w:rPr>
                <w:rFonts w:ascii="Georgia" w:hAnsi="Georgia"/>
              </w:rPr>
            </w:pPr>
            <w:r w:rsidRPr="42C4A8DB" w:rsidR="42C4A8DB">
              <w:rPr>
                <w:rFonts w:ascii="Georgia" w:hAnsi="Georgia"/>
              </w:rPr>
              <w:t>I support this recommendation. I agree with Tim. Until we understand the habits we won’t know how to proceed.</w:t>
            </w:r>
          </w:p>
        </w:tc>
      </w:tr>
      <w:tr w:rsidR="2F65DF6D" w:rsidTr="228E9AE0" w14:paraId="0C854F42">
        <w:trPr>
          <w:trHeight w:val="720"/>
        </w:trPr>
        <w:tc>
          <w:tcPr>
            <w:tcW w:w="2429" w:type="dxa"/>
            <w:tcMar/>
          </w:tcPr>
          <w:p w:rsidR="2F65DF6D" w:rsidP="2F65DF6D" w:rsidRDefault="2F65DF6D" w14:paraId="130D1ED6" w14:textId="45A5239C">
            <w:pPr>
              <w:pStyle w:val="Normal"/>
              <w:bidi w:val="0"/>
              <w:spacing w:before="0" w:beforeAutospacing="off" w:after="200" w:afterAutospacing="off" w:line="276" w:lineRule="auto"/>
              <w:ind w:left="0" w:right="0"/>
              <w:jc w:val="both"/>
              <w:rPr>
                <w:rFonts w:ascii="Garamond" w:hAnsi="Garamond" w:eastAsia="" w:cs=""/>
                <w:sz w:val="24"/>
                <w:szCs w:val="24"/>
              </w:rPr>
            </w:pPr>
            <w:r w:rsidRPr="2F65DF6D" w:rsidR="2F65DF6D">
              <w:rPr>
                <w:rFonts w:ascii="Georgia" w:hAnsi="Georgia"/>
              </w:rPr>
              <w:t>Tim Knox</w:t>
            </w:r>
          </w:p>
        </w:tc>
        <w:tc>
          <w:tcPr>
            <w:tcW w:w="8361" w:type="dxa"/>
            <w:tcMar/>
          </w:tcPr>
          <w:p w:rsidR="2F65DF6D" w:rsidP="2F65DF6D" w:rsidRDefault="2F65DF6D" w14:paraId="3B488284" w14:textId="37A670AA">
            <w:pPr>
              <w:pStyle w:val="Normal"/>
              <w:rPr>
                <w:rFonts w:ascii="Garamond" w:hAnsi="Garamond" w:eastAsia="" w:cs=""/>
                <w:sz w:val="24"/>
                <w:szCs w:val="24"/>
              </w:rPr>
            </w:pPr>
            <w:r w:rsidRPr="4C9556DD" w:rsidR="4C9556DD">
              <w:rPr>
                <w:rFonts w:ascii="Garamond" w:hAnsi="Garamond" w:eastAsia="" w:cs=""/>
                <w:sz w:val="24"/>
                <w:szCs w:val="24"/>
              </w:rPr>
              <w:t xml:space="preserve">I support this recommendation.  </w:t>
            </w:r>
          </w:p>
        </w:tc>
      </w:tr>
      <w:tr w:rsidR="2F65DF6D" w:rsidTr="228E9AE0" w14:paraId="7039034B">
        <w:trPr>
          <w:trHeight w:val="720"/>
        </w:trPr>
        <w:tc>
          <w:tcPr>
            <w:tcW w:w="2429" w:type="dxa"/>
            <w:tcMar/>
          </w:tcPr>
          <w:p w:rsidR="2F65DF6D" w:rsidP="2F65DF6D" w:rsidRDefault="2F65DF6D" w14:paraId="5FA4EB7F" w14:textId="418D385F">
            <w:pPr>
              <w:pStyle w:val="Normal"/>
              <w:bidi w:val="0"/>
              <w:spacing w:before="0" w:beforeAutospacing="off" w:after="200" w:afterAutospacing="off" w:line="276" w:lineRule="auto"/>
              <w:ind w:left="0" w:right="0"/>
              <w:jc w:val="both"/>
              <w:rPr>
                <w:rFonts w:ascii="Garamond" w:hAnsi="Garamond" w:eastAsia="" w:cs=""/>
                <w:sz w:val="24"/>
                <w:szCs w:val="24"/>
              </w:rPr>
            </w:pPr>
            <w:r w:rsidRPr="2F65DF6D" w:rsidR="2F65DF6D">
              <w:rPr>
                <w:rFonts w:ascii="Georgia" w:hAnsi="Georgia"/>
              </w:rPr>
              <w:t>Yuanhui Zhang</w:t>
            </w:r>
          </w:p>
        </w:tc>
        <w:tc>
          <w:tcPr>
            <w:tcW w:w="8361" w:type="dxa"/>
            <w:tcMar/>
          </w:tcPr>
          <w:p w:rsidR="2F65DF6D" w:rsidP="2F65DF6D" w:rsidRDefault="2F65DF6D" w14:paraId="6811F3EF" w14:textId="678AE6B7">
            <w:pPr>
              <w:pStyle w:val="Normal"/>
              <w:rPr>
                <w:rFonts w:ascii="Garamond" w:hAnsi="Garamond" w:eastAsia="" w:cs=""/>
                <w:sz w:val="24"/>
                <w:szCs w:val="24"/>
              </w:rPr>
            </w:pPr>
            <w:r w:rsidRPr="228E9AE0" w:rsidR="228E9AE0">
              <w:rPr>
                <w:rFonts w:ascii="Garamond" w:hAnsi="Garamond" w:eastAsia="" w:cs=""/>
                <w:sz w:val="24"/>
                <w:szCs w:val="24"/>
              </w:rPr>
              <w:t>N/A</w:t>
            </w:r>
          </w:p>
        </w:tc>
      </w:tr>
      <w:tr w:rsidR="2F65DF6D" w:rsidTr="228E9AE0" w14:paraId="466FF3C5">
        <w:trPr>
          <w:trHeight w:val="720"/>
        </w:trPr>
        <w:tc>
          <w:tcPr>
            <w:tcW w:w="2429" w:type="dxa"/>
            <w:tcMar/>
          </w:tcPr>
          <w:p w:rsidR="2F65DF6D" w:rsidP="2F65DF6D" w:rsidRDefault="2F65DF6D" w14:paraId="69D98DE2" w14:textId="56C5E0F7">
            <w:pPr>
              <w:rPr>
                <w:rFonts w:ascii="Georgia" w:hAnsi="Georgia"/>
              </w:rPr>
            </w:pPr>
            <w:r w:rsidRPr="2F65DF6D" w:rsidR="2F65DF6D">
              <w:rPr>
                <w:rFonts w:ascii="Georgia" w:hAnsi="Georgia"/>
              </w:rPr>
              <w:t>Shawn Patterson</w:t>
            </w:r>
          </w:p>
        </w:tc>
        <w:tc>
          <w:tcPr>
            <w:tcW w:w="8361" w:type="dxa"/>
            <w:tcMar/>
          </w:tcPr>
          <w:p w:rsidR="2F65DF6D" w:rsidP="2F65DF6D" w:rsidRDefault="2F65DF6D" w14:paraId="478C37DA" w14:textId="51B12401">
            <w:pPr>
              <w:pStyle w:val="Normal"/>
              <w:rPr>
                <w:rFonts w:ascii="Garamond" w:hAnsi="Garamond" w:eastAsia="" w:cs=""/>
                <w:sz w:val="24"/>
                <w:szCs w:val="24"/>
              </w:rPr>
            </w:pPr>
            <w:r w:rsidRPr="228E9AE0" w:rsidR="228E9AE0">
              <w:rPr>
                <w:rFonts w:ascii="Garamond" w:hAnsi="Garamond" w:eastAsia="" w:cs=""/>
                <w:sz w:val="24"/>
                <w:szCs w:val="24"/>
              </w:rPr>
              <w:t>N/A</w:t>
            </w:r>
          </w:p>
        </w:tc>
      </w:tr>
    </w:tbl>
    <w:p xmlns:wp14="http://schemas.microsoft.com/office/word/2010/wordml" w:rsidRPr="009B2B1F" w:rsidR="00BD6803" w:rsidP="00BD6803" w:rsidRDefault="00BD6803" w14:paraId="08CE6F91" wp14:textId="77777777">
      <w:pPr>
        <w:spacing w:after="0" w:line="240" w:lineRule="auto"/>
        <w:rPr>
          <w:rFonts w:ascii="Georgia" w:hAnsi="Georgia"/>
          <w:szCs w:val="24"/>
        </w:rPr>
      </w:pPr>
    </w:p>
    <w:p xmlns:wp14="http://schemas.microsoft.com/office/word/2010/wordml" w:rsidRPr="009B2B1F" w:rsidR="009B2B1F" w:rsidP="009B2B1F" w:rsidRDefault="009B2B1F" w14:paraId="1065F2D0" wp14:textId="77777777">
      <w:pPr>
        <w:spacing w:after="0" w:line="240" w:lineRule="auto"/>
        <w:rPr>
          <w:rFonts w:ascii="Georgia" w:hAnsi="Georgia"/>
          <w:szCs w:val="24"/>
        </w:rPr>
      </w:pPr>
      <w:r>
        <w:rPr>
          <w:rFonts w:ascii="Georgia" w:hAnsi="Georgia"/>
          <w:szCs w:val="24"/>
        </w:rPr>
        <w:t>Further explanation and b</w:t>
      </w:r>
      <w:r w:rsidRPr="009B2B1F">
        <w:rPr>
          <w:rFonts w:ascii="Georgia" w:hAnsi="Georgia"/>
          <w:szCs w:val="24"/>
        </w:rPr>
        <w:t xml:space="preserve">ackground (can be supplied in an attachment): </w:t>
      </w:r>
    </w:p>
    <w:p xmlns:wp14="http://schemas.microsoft.com/office/word/2010/wordml" w:rsidR="009B2B1F" w:rsidP="00BD6803" w:rsidRDefault="009B2B1F" w14:paraId="61CDCEAD" wp14:textId="77777777">
      <w:pPr>
        <w:spacing w:after="0" w:line="240" w:lineRule="auto"/>
        <w:rPr>
          <w:rFonts w:ascii="Georgia" w:hAnsi="Georgia"/>
          <w:szCs w:val="24"/>
        </w:rPr>
      </w:pPr>
    </w:p>
    <w:p xmlns:wp14="http://schemas.microsoft.com/office/word/2010/wordml" w:rsidR="009B2B1F" w:rsidP="05403F4F" w:rsidRDefault="009B2B1F" w14:paraId="6BB9E253" wp14:textId="05CCF224">
      <w:pPr>
        <w:pStyle w:val="ListParagraph"/>
        <w:numPr>
          <w:ilvl w:val="0"/>
          <w:numId w:val="1"/>
        </w:numPr>
        <w:spacing w:after="0" w:line="240" w:lineRule="auto"/>
        <w:jc w:val="left"/>
        <w:rPr>
          <w:rFonts w:ascii="Georgia" w:hAnsi="Georgia" w:eastAsia="Georgia" w:cs="Georgia" w:asciiTheme="minorAscii" w:hAnsiTheme="minorAscii" w:eastAsiaTheme="minorAscii" w:cstheme="minorAscii"/>
          <w:sz w:val="24"/>
          <w:szCs w:val="24"/>
        </w:rPr>
      </w:pPr>
      <w:r w:rsidRPr="05403F4F" w:rsidR="05403F4F">
        <w:rPr>
          <w:rFonts w:ascii="Georgia" w:hAnsi="Georgia"/>
        </w:rPr>
        <w:t xml:space="preserve">Plastic Water Bottle Data (2020) &amp; Other University Initiatives: </w:t>
      </w:r>
      <w:hyperlink r:id="R6a04f90befe94250">
        <w:r w:rsidRPr="05403F4F" w:rsidR="05403F4F">
          <w:rPr>
            <w:rStyle w:val="Hyperlink"/>
            <w:rFonts w:ascii="Georgia" w:hAnsi="Georgia"/>
          </w:rPr>
          <w:t>https://uofi.app.box.com/integrations/officeonline/openOfficeOnline?fileId=882969603492</w:t>
        </w:r>
      </w:hyperlink>
      <w:r w:rsidRPr="05403F4F" w:rsidR="05403F4F">
        <w:rPr>
          <w:rFonts w:ascii="Georgia" w:hAnsi="Georgia"/>
        </w:rPr>
        <w:t xml:space="preserve"> </w:t>
      </w:r>
    </w:p>
    <w:p w:rsidR="05403F4F" w:rsidP="05403F4F" w:rsidRDefault="05403F4F" w14:paraId="42B1476F" w14:textId="2E98BCA3">
      <w:pPr>
        <w:pStyle w:val="ListParagraph"/>
        <w:numPr>
          <w:ilvl w:val="0"/>
          <w:numId w:val="1"/>
        </w:numPr>
        <w:spacing w:after="0" w:line="240" w:lineRule="auto"/>
        <w:jc w:val="left"/>
        <w:rPr>
          <w:rFonts w:ascii="Garamond" w:hAnsi="Garamond" w:eastAsia="Garamond" w:cs="Garamond" w:asciiTheme="minorAscii" w:hAnsiTheme="minorAscii" w:eastAsiaTheme="minorAscii" w:cstheme="minorAscii"/>
          <w:sz w:val="24"/>
          <w:szCs w:val="24"/>
        </w:rPr>
      </w:pPr>
      <w:r w:rsidRPr="05403F4F" w:rsidR="05403F4F">
        <w:rPr>
          <w:rFonts w:ascii="Georgia" w:hAnsi="Georgia" w:eastAsia="" w:cs=""/>
          <w:sz w:val="24"/>
          <w:szCs w:val="24"/>
        </w:rPr>
        <w:t xml:space="preserve">List of suggested survey questions: </w:t>
      </w:r>
    </w:p>
    <w:p w:rsidR="05403F4F" w:rsidP="05403F4F" w:rsidRDefault="05403F4F" w14:paraId="20699C18" w14:textId="7ADB02A6">
      <w:pPr>
        <w:pStyle w:val="ListParagraph"/>
        <w:numPr>
          <w:ilvl w:val="1"/>
          <w:numId w:val="1"/>
        </w:numPr>
        <w:spacing w:after="0" w:line="240" w:lineRule="auto"/>
        <w:jc w:val="left"/>
        <w:rPr>
          <w:sz w:val="24"/>
          <w:szCs w:val="24"/>
        </w:rPr>
      </w:pPr>
      <w:r w:rsidRPr="2DD8BF6F" w:rsidR="2DD8BF6F">
        <w:rPr>
          <w:rFonts w:ascii="Georgia" w:hAnsi="Georgia" w:eastAsia="" w:cs=""/>
          <w:sz w:val="24"/>
          <w:szCs w:val="24"/>
        </w:rPr>
        <w:t>Demographic information-year, age, gender, race, residence hall/campus location</w:t>
      </w:r>
    </w:p>
    <w:p w:rsidR="2DD8BF6F" w:rsidP="2DD8BF6F" w:rsidRDefault="2DD8BF6F" w14:paraId="1AE736AD" w14:textId="04C997C2">
      <w:pPr>
        <w:pStyle w:val="ListParagraph"/>
        <w:numPr>
          <w:ilvl w:val="1"/>
          <w:numId w:val="1"/>
        </w:numPr>
        <w:spacing w:after="0" w:line="240" w:lineRule="auto"/>
        <w:jc w:val="left"/>
        <w:rPr>
          <w:rFonts w:ascii="Georgia" w:hAnsi="Georgia" w:eastAsia="Georgia" w:cs="Georgia"/>
          <w:sz w:val="24"/>
          <w:szCs w:val="24"/>
        </w:rPr>
      </w:pPr>
      <w:r w:rsidRPr="2DD8BF6F" w:rsidR="2DD8BF6F">
        <w:rPr>
          <w:rFonts w:ascii="Georgia" w:hAnsi="Georgia" w:eastAsia="Georgia" w:cs="Georgia"/>
          <w:b w:val="0"/>
          <w:bCs w:val="0"/>
          <w:i w:val="0"/>
          <w:iCs w:val="0"/>
          <w:caps w:val="0"/>
          <w:smallCaps w:val="0"/>
          <w:strike w:val="0"/>
          <w:dstrike w:val="0"/>
          <w:noProof w:val="0"/>
          <w:color w:val="000000" w:themeColor="text1" w:themeTint="FF" w:themeShade="FF"/>
          <w:sz w:val="24"/>
          <w:szCs w:val="24"/>
          <w:u w:val="none"/>
          <w:lang w:val="en-US"/>
        </w:rPr>
        <w:t>If a student, where are your classes usually located?</w:t>
      </w:r>
    </w:p>
    <w:p w:rsidR="05403F4F" w:rsidP="2DD8BF6F" w:rsidRDefault="05403F4F" w14:paraId="639BE78E" w14:textId="27772A06">
      <w:pPr>
        <w:pStyle w:val="ListParagraph"/>
        <w:numPr>
          <w:ilvl w:val="1"/>
          <w:numId w:val="1"/>
        </w:numPr>
        <w:spacing w:after="0" w:line="240" w:lineRule="auto"/>
        <w:jc w:val="left"/>
        <w:rPr>
          <w:rFonts w:ascii="Georgia" w:hAnsi="Georgia" w:eastAsia="Georgia" w:cs="Georgia" w:asciiTheme="minorAscii" w:hAnsiTheme="minorAscii" w:eastAsiaTheme="minorAscii" w:cstheme="minorAscii"/>
          <w:sz w:val="24"/>
          <w:szCs w:val="24"/>
        </w:rPr>
      </w:pPr>
      <w:r w:rsidRPr="2DD8BF6F" w:rsidR="2DD8BF6F">
        <w:rPr>
          <w:rFonts w:ascii="Georgia" w:hAnsi="Georgia" w:eastAsia="" w:cs=""/>
          <w:sz w:val="24"/>
          <w:szCs w:val="24"/>
        </w:rPr>
        <w:t xml:space="preserve">How much water do you consume on a daily basis? </w:t>
      </w:r>
    </w:p>
    <w:p w:rsidR="05403F4F" w:rsidP="05403F4F" w:rsidRDefault="05403F4F" w14:paraId="75D8C7DB" w14:textId="0FAC6F82">
      <w:pPr>
        <w:pStyle w:val="ListParagraph"/>
        <w:numPr>
          <w:ilvl w:val="1"/>
          <w:numId w:val="1"/>
        </w:numPr>
        <w:spacing w:after="0" w:line="240" w:lineRule="auto"/>
        <w:jc w:val="left"/>
        <w:rPr>
          <w:sz w:val="24"/>
          <w:szCs w:val="24"/>
        </w:rPr>
      </w:pPr>
      <w:r w:rsidRPr="2DD8BF6F" w:rsidR="2DD8BF6F">
        <w:rPr>
          <w:rFonts w:ascii="Georgia" w:hAnsi="Georgia" w:eastAsia="" w:cs=""/>
          <w:sz w:val="24"/>
          <w:szCs w:val="24"/>
        </w:rPr>
        <w:t>What is your preferred type of drinking water (rank several methods)?</w:t>
      </w:r>
    </w:p>
    <w:p w:rsidR="2DD8BF6F" w:rsidP="2DD8BF6F" w:rsidRDefault="2DD8BF6F" w14:paraId="66D7AB40" w14:textId="3C5B267B">
      <w:pPr>
        <w:pStyle w:val="ListParagraph"/>
        <w:numPr>
          <w:ilvl w:val="1"/>
          <w:numId w:val="1"/>
        </w:numPr>
        <w:spacing w:after="0" w:line="240" w:lineRule="auto"/>
        <w:jc w:val="left"/>
        <w:rPr>
          <w:sz w:val="24"/>
          <w:szCs w:val="24"/>
        </w:rPr>
      </w:pPr>
      <w:r w:rsidRPr="2DD8BF6F" w:rsidR="2DD8BF6F">
        <w:rPr>
          <w:rFonts w:ascii="Georgia" w:hAnsi="Georgia" w:eastAsia="" w:cs=""/>
          <w:sz w:val="24"/>
          <w:szCs w:val="24"/>
        </w:rPr>
        <w:t>If you had the option to choose bottled or tap water, which would you choose?</w:t>
      </w:r>
    </w:p>
    <w:p w:rsidR="05403F4F" w:rsidP="05403F4F" w:rsidRDefault="05403F4F" w14:paraId="6ACE30E2" w14:textId="63A24D71">
      <w:pPr>
        <w:pStyle w:val="ListParagraph"/>
        <w:numPr>
          <w:ilvl w:val="1"/>
          <w:numId w:val="1"/>
        </w:numPr>
        <w:spacing w:after="0" w:line="240" w:lineRule="auto"/>
        <w:jc w:val="left"/>
        <w:rPr>
          <w:sz w:val="24"/>
          <w:szCs w:val="24"/>
        </w:rPr>
      </w:pPr>
      <w:r w:rsidRPr="05403F4F" w:rsidR="05403F4F">
        <w:rPr>
          <w:rFonts w:ascii="Georgia" w:hAnsi="Georgia" w:eastAsia="" w:cs=""/>
          <w:sz w:val="24"/>
          <w:szCs w:val="24"/>
        </w:rPr>
        <w:t>Why do you prefer this type of drinking water?</w:t>
      </w:r>
    </w:p>
    <w:p w:rsidR="05403F4F" w:rsidP="05403F4F" w:rsidRDefault="05403F4F" w14:paraId="6A4E907E" w14:textId="3481057C">
      <w:pPr>
        <w:pStyle w:val="ListParagraph"/>
        <w:numPr>
          <w:ilvl w:val="1"/>
          <w:numId w:val="1"/>
        </w:numPr>
        <w:spacing w:after="0" w:line="240" w:lineRule="auto"/>
        <w:jc w:val="left"/>
        <w:rPr>
          <w:sz w:val="24"/>
          <w:szCs w:val="24"/>
        </w:rPr>
      </w:pPr>
      <w:r w:rsidRPr="05403F4F" w:rsidR="05403F4F">
        <w:rPr>
          <w:rFonts w:ascii="Georgia" w:hAnsi="Georgia" w:eastAsia="" w:cs=""/>
          <w:sz w:val="24"/>
          <w:szCs w:val="24"/>
        </w:rPr>
        <w:t>How would you describe the taste of tap water?</w:t>
      </w:r>
    </w:p>
    <w:p w:rsidR="05403F4F" w:rsidP="05403F4F" w:rsidRDefault="05403F4F" w14:paraId="4494F059" w14:textId="53385EAF">
      <w:pPr>
        <w:pStyle w:val="ListParagraph"/>
        <w:numPr>
          <w:ilvl w:val="1"/>
          <w:numId w:val="1"/>
        </w:numPr>
        <w:spacing w:after="0" w:line="240" w:lineRule="auto"/>
        <w:jc w:val="left"/>
        <w:rPr>
          <w:sz w:val="24"/>
          <w:szCs w:val="24"/>
        </w:rPr>
      </w:pPr>
      <w:r w:rsidRPr="05403F4F" w:rsidR="05403F4F">
        <w:rPr>
          <w:rFonts w:ascii="Georgia" w:hAnsi="Georgia" w:eastAsia="" w:cs=""/>
          <w:sz w:val="24"/>
          <w:szCs w:val="24"/>
        </w:rPr>
        <w:t>What problems are you most concerned about compromising the quality of your drinking water?</w:t>
      </w:r>
    </w:p>
    <w:p w:rsidR="05403F4F" w:rsidP="05403F4F" w:rsidRDefault="05403F4F" w14:paraId="26BCC866" w14:textId="7D4BAE86">
      <w:pPr>
        <w:pStyle w:val="ListParagraph"/>
        <w:numPr>
          <w:ilvl w:val="1"/>
          <w:numId w:val="1"/>
        </w:numPr>
        <w:spacing w:after="0" w:line="240" w:lineRule="auto"/>
        <w:jc w:val="left"/>
        <w:rPr>
          <w:sz w:val="24"/>
          <w:szCs w:val="24"/>
        </w:rPr>
      </w:pPr>
      <w:r w:rsidRPr="2DD8BF6F" w:rsidR="2DD8BF6F">
        <w:rPr>
          <w:rFonts w:ascii="Georgia" w:hAnsi="Georgia" w:eastAsia="" w:cs=""/>
          <w:sz w:val="24"/>
          <w:szCs w:val="24"/>
        </w:rPr>
        <w:t>Do you have access to a reusable bottle?</w:t>
      </w:r>
    </w:p>
    <w:p w:rsidR="05403F4F" w:rsidP="05403F4F" w:rsidRDefault="05403F4F" w14:paraId="0309D46F" w14:textId="3CA9F867">
      <w:pPr>
        <w:pStyle w:val="ListParagraph"/>
        <w:numPr>
          <w:ilvl w:val="1"/>
          <w:numId w:val="1"/>
        </w:numPr>
        <w:spacing w:after="0" w:line="240" w:lineRule="auto"/>
        <w:jc w:val="left"/>
        <w:rPr>
          <w:sz w:val="24"/>
          <w:szCs w:val="24"/>
        </w:rPr>
      </w:pPr>
      <w:r w:rsidRPr="2DD8BF6F" w:rsidR="2DD8BF6F">
        <w:rPr>
          <w:rFonts w:ascii="Georgia" w:hAnsi="Georgia" w:eastAsia="" w:cs=""/>
          <w:sz w:val="24"/>
          <w:szCs w:val="24"/>
        </w:rPr>
        <w:t xml:space="preserve">If no, why is this </w:t>
      </w:r>
      <w:r w:rsidRPr="2DD8BF6F" w:rsidR="2DD8BF6F">
        <w:rPr>
          <w:rFonts w:ascii="Georgia" w:hAnsi="Georgia" w:eastAsia="" w:cs=""/>
          <w:sz w:val="24"/>
          <w:szCs w:val="24"/>
        </w:rPr>
        <w:t>the case</w:t>
      </w:r>
      <w:r w:rsidRPr="2DD8BF6F" w:rsidR="2DD8BF6F">
        <w:rPr>
          <w:rFonts w:ascii="Georgia" w:hAnsi="Georgia" w:eastAsia="" w:cs=""/>
          <w:sz w:val="24"/>
          <w:szCs w:val="24"/>
        </w:rPr>
        <w:t>?</w:t>
      </w:r>
    </w:p>
    <w:p w:rsidR="2DD8BF6F" w:rsidP="2DD8BF6F" w:rsidRDefault="2DD8BF6F" w14:paraId="744D2419" w14:textId="5AF3ACFE">
      <w:pPr>
        <w:pStyle w:val="ListParagraph"/>
        <w:numPr>
          <w:ilvl w:val="1"/>
          <w:numId w:val="1"/>
        </w:numPr>
        <w:spacing w:after="0" w:line="240" w:lineRule="auto"/>
        <w:jc w:val="left"/>
        <w:rPr>
          <w:rFonts w:ascii="Georgia" w:hAnsi="Georgia" w:eastAsia="Georgia" w:cs="Georgia" w:asciiTheme="minorAscii" w:hAnsiTheme="minorAscii" w:eastAsiaTheme="minorAscii" w:cstheme="minorAscii"/>
          <w:sz w:val="24"/>
          <w:szCs w:val="24"/>
        </w:rPr>
      </w:pPr>
      <w:r w:rsidRPr="2DD8BF6F" w:rsidR="2DD8BF6F">
        <w:rPr>
          <w:rFonts w:ascii="Georgia" w:hAnsi="Georgia" w:eastAsia="" w:cs=""/>
          <w:sz w:val="24"/>
          <w:szCs w:val="24"/>
        </w:rPr>
        <w:t>How often do you use your reusable bottle (</w:t>
      </w:r>
      <w:proofErr w:type="gramStart"/>
      <w:r w:rsidRPr="2DD8BF6F" w:rsidR="2DD8BF6F">
        <w:rPr>
          <w:rFonts w:ascii="Georgia" w:hAnsi="Georgia" w:eastAsia="" w:cs=""/>
          <w:sz w:val="24"/>
          <w:szCs w:val="24"/>
        </w:rPr>
        <w:t>I.e.</w:t>
      </w:r>
      <w:proofErr w:type="gramEnd"/>
      <w:r w:rsidRPr="2DD8BF6F" w:rsidR="2DD8BF6F">
        <w:rPr>
          <w:rFonts w:ascii="Georgia" w:hAnsi="Georgia" w:eastAsia="" w:cs=""/>
          <w:sz w:val="24"/>
          <w:szCs w:val="24"/>
        </w:rPr>
        <w:t xml:space="preserve"> at least once a day, 5-6 days a week, 3-4 times a week, 1-2 times a week, 3-4 times a month, 1-2 times a month, I don’t use a reusable bottle)?</w:t>
      </w:r>
    </w:p>
    <w:p w:rsidR="05403F4F" w:rsidP="05403F4F" w:rsidRDefault="05403F4F" w14:paraId="0386FDB7" w14:textId="5C513DF6">
      <w:pPr>
        <w:pStyle w:val="ListParagraph"/>
        <w:numPr>
          <w:ilvl w:val="1"/>
          <w:numId w:val="1"/>
        </w:numPr>
        <w:spacing w:after="0" w:line="240" w:lineRule="auto"/>
        <w:jc w:val="left"/>
        <w:rPr>
          <w:sz w:val="24"/>
          <w:szCs w:val="24"/>
        </w:rPr>
      </w:pPr>
      <w:r w:rsidRPr="05403F4F" w:rsidR="05403F4F">
        <w:rPr>
          <w:rFonts w:ascii="Georgia" w:hAnsi="Georgia" w:eastAsia="" w:cs=""/>
          <w:sz w:val="24"/>
          <w:szCs w:val="24"/>
        </w:rPr>
        <w:t>Would you be willing to switch to reusable water bottles?</w:t>
      </w:r>
    </w:p>
    <w:p xmlns:wp14="http://schemas.microsoft.com/office/word/2010/wordml" w:rsidR="009B2B1F" w:rsidP="05403F4F" w:rsidRDefault="009B2B1F" w14:paraId="23DE523C" wp14:textId="78633117">
      <w:pPr>
        <w:spacing w:after="0" w:line="240" w:lineRule="auto"/>
        <w:jc w:val="left"/>
        <w:rPr>
          <w:rFonts w:ascii="Georgia" w:hAnsi="Georgia"/>
        </w:rPr>
      </w:pPr>
    </w:p>
    <w:p xmlns:wp14="http://schemas.microsoft.com/office/word/2010/wordml" w:rsidR="009B2B1F" w:rsidP="00BD6803" w:rsidRDefault="009B2B1F" w14:paraId="52E56223" wp14:textId="77777777">
      <w:pPr>
        <w:spacing w:after="0" w:line="240" w:lineRule="auto"/>
        <w:rPr>
          <w:rFonts w:ascii="Georgia" w:hAnsi="Georgia"/>
          <w:szCs w:val="24"/>
        </w:rPr>
      </w:pPr>
    </w:p>
    <w:p xmlns:wp14="http://schemas.microsoft.com/office/word/2010/wordml" w:rsidRPr="009B2B1F" w:rsidR="00BD6803" w:rsidP="00BD6803" w:rsidRDefault="009B2B1F" w14:paraId="2CBDC8D8" wp14:textId="77777777">
      <w:pPr>
        <w:spacing w:after="0" w:line="240" w:lineRule="auto"/>
        <w:rPr>
          <w:rFonts w:ascii="Georgia" w:hAnsi="Georgia"/>
          <w:szCs w:val="24"/>
        </w:rPr>
      </w:pPr>
      <w:r>
        <w:rPr>
          <w:rFonts w:ascii="Georgia" w:hAnsi="Georgia"/>
          <w:szCs w:val="24"/>
        </w:rPr>
        <w:t>Comments from consultation g</w:t>
      </w:r>
      <w:r w:rsidRPr="009B2B1F" w:rsidR="00BD6803">
        <w:rPr>
          <w:rFonts w:ascii="Georgia" w:hAnsi="Georgia"/>
          <w:szCs w:val="24"/>
        </w:rPr>
        <w:t>roup (if any</w:t>
      </w:r>
      <w:r w:rsidRPr="009B2B1F" w:rsidR="00FF3581">
        <w:rPr>
          <w:rFonts w:ascii="Georgia" w:hAnsi="Georgia"/>
          <w:szCs w:val="24"/>
        </w:rPr>
        <w:t>;</w:t>
      </w:r>
      <w:r w:rsidRPr="009B2B1F" w:rsidR="00BD6803">
        <w:rPr>
          <w:rFonts w:ascii="Georgia" w:hAnsi="Georgia"/>
          <w:szCs w:val="24"/>
        </w:rPr>
        <w:t xml:space="preserve"> </w:t>
      </w:r>
      <w:r w:rsidRPr="009B2B1F" w:rsidR="00FF3581">
        <w:rPr>
          <w:rFonts w:ascii="Georgia" w:hAnsi="Georgia"/>
          <w:szCs w:val="24"/>
        </w:rPr>
        <w:t xml:space="preserve">these </w:t>
      </w:r>
      <w:r w:rsidRPr="009B2B1F" w:rsidR="00BD6803">
        <w:rPr>
          <w:rFonts w:ascii="Georgia" w:hAnsi="Georgia"/>
          <w:szCs w:val="24"/>
        </w:rPr>
        <w:t>can be anonymous):</w:t>
      </w:r>
    </w:p>
    <w:p xmlns:wp14="http://schemas.microsoft.com/office/word/2010/wordml" w:rsidRPr="009B2B1F" w:rsidR="00BD6803" w:rsidP="00BD6803" w:rsidRDefault="00BD6803" w14:paraId="07547A01" wp14:textId="77777777">
      <w:pPr>
        <w:spacing w:after="0" w:line="240" w:lineRule="auto"/>
        <w:rPr>
          <w:rFonts w:ascii="Georgia" w:hAnsi="Georgia"/>
          <w:szCs w:val="24"/>
        </w:rPr>
      </w:pPr>
    </w:p>
    <w:p xmlns:wp14="http://schemas.microsoft.com/office/word/2010/wordml" w:rsidRPr="009B2B1F" w:rsidR="00BD6803" w:rsidP="00BD6803" w:rsidRDefault="00BD6803" w14:paraId="5043CB0F" wp14:textId="77777777">
      <w:pPr>
        <w:spacing w:after="0" w:line="240" w:lineRule="auto"/>
        <w:rPr>
          <w:rFonts w:ascii="Georgia" w:hAnsi="Georgia"/>
          <w:szCs w:val="24"/>
        </w:rPr>
      </w:pPr>
    </w:p>
    <w:p xmlns:wp14="http://schemas.microsoft.com/office/word/2010/wordml" w:rsidRPr="009B2B1F" w:rsidR="00BD6803" w:rsidP="00BD6803" w:rsidRDefault="00BD6803" w14:paraId="07459315" wp14:textId="77777777">
      <w:pPr>
        <w:spacing w:after="0" w:line="240" w:lineRule="auto"/>
        <w:rPr>
          <w:rFonts w:ascii="Georgia" w:hAnsi="Georgia"/>
          <w:szCs w:val="24"/>
        </w:rPr>
      </w:pPr>
    </w:p>
    <w:p xmlns:wp14="http://schemas.microsoft.com/office/word/2010/wordml" w:rsidRPr="009B2B1F" w:rsidR="00BD6803" w:rsidP="00BD6803" w:rsidRDefault="00BD6803" w14:paraId="6537F28F" wp14:textId="77777777">
      <w:pPr>
        <w:spacing w:after="0" w:line="240" w:lineRule="auto"/>
        <w:rPr>
          <w:rFonts w:ascii="Georgia" w:hAnsi="Georgia"/>
          <w:szCs w:val="24"/>
        </w:rPr>
      </w:pPr>
    </w:p>
    <w:p xmlns:wp14="http://schemas.microsoft.com/office/word/2010/wordml" w:rsidR="00BD6803" w:rsidP="00BD6803" w:rsidRDefault="00BD6803" w14:paraId="6DFB9E20" wp14:textId="77777777">
      <w:pPr>
        <w:spacing w:after="0" w:line="240" w:lineRule="auto"/>
        <w:rPr>
          <w:rFonts w:ascii="Georgia" w:hAnsi="Georgia"/>
          <w:szCs w:val="24"/>
        </w:rPr>
      </w:pPr>
    </w:p>
    <w:p xmlns:wp14="http://schemas.microsoft.com/office/word/2010/wordml" w:rsidRPr="009B2B1F" w:rsidR="009B2B1F" w:rsidP="00BD6803" w:rsidRDefault="009B2B1F" w14:paraId="70DF9E56" wp14:textId="77777777">
      <w:pPr>
        <w:spacing w:after="0" w:line="240" w:lineRule="auto"/>
        <w:rPr>
          <w:rFonts w:ascii="Georgia" w:hAnsi="Georgia"/>
          <w:szCs w:val="24"/>
        </w:rPr>
      </w:pPr>
    </w:p>
    <w:p xmlns:wp14="http://schemas.microsoft.com/office/word/2010/wordml" w:rsidRPr="009B2B1F" w:rsidR="00BD6803" w:rsidP="00BD6803" w:rsidRDefault="00BD6803" w14:paraId="44E871BC" wp14:textId="77777777">
      <w:pPr>
        <w:spacing w:after="0" w:line="240" w:lineRule="auto"/>
        <w:rPr>
          <w:rFonts w:ascii="Georgia" w:hAnsi="Georgia"/>
          <w:szCs w:val="24"/>
        </w:rPr>
      </w:pPr>
    </w:p>
    <w:p xmlns:wp14="http://schemas.microsoft.com/office/word/2010/wordml" w:rsidRPr="009B2B1F" w:rsidR="00BD6803" w:rsidP="00BD6803" w:rsidRDefault="00BD6803" w14:paraId="144A5D23" wp14:textId="77777777">
      <w:pPr>
        <w:spacing w:after="0" w:line="240" w:lineRule="auto"/>
        <w:rPr>
          <w:rFonts w:ascii="Georgia" w:hAnsi="Georgia"/>
          <w:szCs w:val="24"/>
        </w:rPr>
      </w:pPr>
    </w:p>
    <w:p xmlns:wp14="http://schemas.microsoft.com/office/word/2010/wordml" w:rsidRPr="009B2B1F" w:rsidR="00BD6803" w:rsidP="00BD6803" w:rsidRDefault="00BD6803" w14:paraId="738610EB" wp14:textId="77777777">
      <w:pPr>
        <w:spacing w:after="0" w:line="240" w:lineRule="auto"/>
        <w:rPr>
          <w:rFonts w:ascii="Georgia" w:hAnsi="Georgia"/>
          <w:szCs w:val="24"/>
        </w:rPr>
      </w:pPr>
    </w:p>
    <w:p xmlns:wp14="http://schemas.microsoft.com/office/word/2010/wordml" w:rsidRPr="009B2B1F" w:rsidR="00BD6803" w:rsidRDefault="00BD6803" w14:paraId="637805D2" wp14:textId="77777777">
      <w:pPr>
        <w:rPr>
          <w:rFonts w:ascii="Georgia" w:hAnsi="Georgia"/>
          <w:szCs w:val="24"/>
        </w:rPr>
      </w:pPr>
    </w:p>
    <w:sectPr w:rsidRPr="009B2B1F" w:rsidR="00BD6803" w:rsidSect="00FF3581">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03"/>
    <w:rsid w:val="0012307B"/>
    <w:rsid w:val="00184EB5"/>
    <w:rsid w:val="001A4E71"/>
    <w:rsid w:val="005D7DEA"/>
    <w:rsid w:val="006432D0"/>
    <w:rsid w:val="006A7046"/>
    <w:rsid w:val="007049BD"/>
    <w:rsid w:val="008403E8"/>
    <w:rsid w:val="00987F23"/>
    <w:rsid w:val="009B2B1F"/>
    <w:rsid w:val="009B64B0"/>
    <w:rsid w:val="00A67677"/>
    <w:rsid w:val="00BD6803"/>
    <w:rsid w:val="00F0386E"/>
    <w:rsid w:val="00FF3581"/>
    <w:rsid w:val="05403F4F"/>
    <w:rsid w:val="1F2A1CAF"/>
    <w:rsid w:val="228E9AE0"/>
    <w:rsid w:val="2DD8BF6F"/>
    <w:rsid w:val="2F65DF6D"/>
    <w:rsid w:val="42C4A8DB"/>
    <w:rsid w:val="487A8204"/>
    <w:rsid w:val="49CBD065"/>
    <w:rsid w:val="4C9556DD"/>
    <w:rsid w:val="5C401C20"/>
    <w:rsid w:val="6D2B7E37"/>
    <w:rsid w:val="7E134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F72B"/>
  <w15:docId w15:val="{9FFE5023-81F1-4C67-9A98-C900383B5E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432D0"/>
    <w:pPr>
      <w:jc w:val="both"/>
    </w:pPr>
    <w:rPr>
      <w:rFonts w:ascii="Garamond" w:hAnsi="Garamond" w:eastAsiaTheme="minorEastAsia"/>
      <w:sz w:val="24"/>
    </w:rPr>
  </w:style>
  <w:style w:type="paragraph" w:styleId="Heading1">
    <w:name w:val="heading 1"/>
    <w:basedOn w:val="Normal"/>
    <w:next w:val="Normal"/>
    <w:link w:val="Heading1Char"/>
    <w:autoRedefine/>
    <w:qFormat/>
    <w:rsid w:val="006432D0"/>
    <w:pPr>
      <w:spacing w:before="480" w:after="120"/>
      <w:outlineLvl w:val="0"/>
    </w:pPr>
    <w:rPr>
      <w:rFonts w:eastAsia="Times New Roman" w:cs="Times New Roman"/>
      <w:b/>
      <w:color w:val="1F497D" w:themeColor="text2"/>
      <w:sz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6432D0"/>
    <w:rPr>
      <w:rFonts w:ascii="Garamond" w:hAnsi="Garamond" w:eastAsia="Times New Roman" w:cs="Times New Roman"/>
      <w:b/>
      <w:color w:val="1F497D" w:themeColor="text2"/>
      <w:sz w:val="36"/>
    </w:rPr>
  </w:style>
  <w:style w:type="paragraph" w:styleId="BalloonText">
    <w:name w:val="Balloon Text"/>
    <w:basedOn w:val="Normal"/>
    <w:link w:val="BalloonTextChar"/>
    <w:uiPriority w:val="99"/>
    <w:semiHidden/>
    <w:unhideWhenUsed/>
    <w:rsid w:val="00BD680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D6803"/>
    <w:rPr>
      <w:rFonts w:ascii="Tahoma" w:hAnsi="Tahoma" w:cs="Tahoma" w:eastAsiaTheme="minorEastAsia"/>
      <w:sz w:val="16"/>
      <w:szCs w:val="16"/>
    </w:rPr>
  </w:style>
  <w:style w:type="table" w:styleId="TableGrid">
    <w:name w:val="Table Grid"/>
    <w:basedOn w:val="TableNormal"/>
    <w:uiPriority w:val="59"/>
    <w:rsid w:val="00FF35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uofi.app.box.com/integrations/officeonline/openOfficeOnline?fileId=882969603492" TargetMode="External" Id="R6a04f90befe94250" /><Relationship Type="http://schemas.openxmlformats.org/officeDocument/2006/relationships/numbering" Target="numbering.xml" Id="R6c171188b29349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Facilities and Services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Morgan Johnston</dc:creator>
  <lastModifiedBy>Alexa Smith</lastModifiedBy>
  <revision>14</revision>
  <dcterms:created xsi:type="dcterms:W3CDTF">2020-05-04T23:24:00.0000000Z</dcterms:created>
  <dcterms:modified xsi:type="dcterms:W3CDTF">2022-03-02T15:33:32.6859753Z</dcterms:modified>
</coreProperties>
</file>