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6bb3485271fd407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rFonts w:ascii="Georgia" w:hAnsi="Georgia" w:eastAsia="Georgia" w:cs="Georgia"/>
          <w:b w:val="1"/>
          <w:sz w:val="40"/>
          <w:szCs w:val="40"/>
        </w:rPr>
      </w:pPr>
      <w:r w:rsidRPr="00000000" w:rsidDel="00000000" w:rsidR="00000000">
        <w:rPr>
          <w:rFonts w:ascii="Georgia" w:hAnsi="Georgia" w:eastAsia="Georgia" w:cs="Georgia"/>
          <w:b w:val="1"/>
          <w:sz w:val="40"/>
          <w:szCs w:val="40"/>
          <w:rtl w:val="0"/>
        </w:rPr>
        <w:t xml:space="preserve">SWATeam Recommendation</w:t>
      </w:r>
    </w:p>
    <w:p xmlns:wp14="http://schemas.microsoft.com/office/word/2010/wordml" w:rsidRPr="00000000" w:rsidR="00000000" w:rsidDel="00000000" w:rsidP="00000000" w:rsidRDefault="00000000" w14:paraId="00000002"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Name of SWATeam: Zero Waste </w:t>
      </w:r>
      <w:r w:rsidRPr="00000000" w:rsidDel="00000000" w:rsidR="00000000">
        <w:rPr>
          <w:rtl w:val="0"/>
        </w:rPr>
        <w:tab/>
      </w: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4" wp14:textId="2BDAB693">
      <w:pPr>
        <w:spacing w:after="0" w:line="240" w:lineRule="auto"/>
        <w:rPr>
          <w:rFonts w:ascii="Georgia" w:hAnsi="Georgia" w:eastAsia="Georgia" w:cs="Georgia"/>
        </w:rPr>
      </w:pPr>
      <w:proofErr w:type="spellStart"/>
      <w:r w:rsidRPr="3903C23F" w:rsidR="3903C23F">
        <w:rPr>
          <w:rFonts w:ascii="Georgia" w:hAnsi="Georgia" w:eastAsia="Georgia" w:cs="Georgia"/>
        </w:rPr>
        <w:t>SWATeam</w:t>
      </w:r>
      <w:proofErr w:type="spellEnd"/>
      <w:r w:rsidRPr="3903C23F" w:rsidR="3903C23F">
        <w:rPr>
          <w:rFonts w:ascii="Georgia" w:hAnsi="Georgia" w:eastAsia="Georgia" w:cs="Georgia"/>
        </w:rPr>
        <w:t xml:space="preserve"> chair(s): Tim Stark</w:t>
      </w:r>
      <w:r>
        <w:tab/>
      </w:r>
      <w:r>
        <w:tab/>
      </w:r>
      <w:r>
        <w:tab/>
      </w:r>
      <w:r>
        <w:tab/>
      </w:r>
      <w:r>
        <w:tab/>
      </w:r>
      <w:r w:rsidRPr="3903C23F" w:rsidR="3903C23F">
        <w:rPr>
          <w:rFonts w:ascii="Georgia" w:hAnsi="Georgia" w:eastAsia="Georgia" w:cs="Georgia"/>
        </w:rPr>
        <w:t>Date submitted to iWG: April 8, 2022</w:t>
      </w:r>
    </w:p>
    <w:p xmlns:wp14="http://schemas.microsoft.com/office/word/2010/wordml" w:rsidRPr="00000000" w:rsidR="00000000" w:rsidDel="00000000" w:rsidP="00000000" w:rsidRDefault="00000000" w14:paraId="00000005"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Recommendation title: Composting Committee Recommendation</w:t>
      </w:r>
    </w:p>
    <w:p xmlns:wp14="http://schemas.microsoft.com/office/word/2010/wordml" w:rsidRPr="00000000" w:rsidR="00000000" w:rsidDel="00000000" w:rsidP="00000000" w:rsidRDefault="00000000" w14:paraId="00000007"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ab/>
      </w:r>
    </w:p>
    <w:p xmlns:wp14="http://schemas.microsoft.com/office/word/2010/wordml" w:rsidRPr="00000000" w:rsidR="00000000" w:rsidDel="00000000" w:rsidP="00000000" w:rsidRDefault="00000000" w14:paraId="00000008"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r w:rsidRPr="00000000" w:rsidDel="00000000" w:rsidR="00000000">
        <w:rPr>
          <w:rFonts w:ascii="Georgia" w:hAnsi="Georgia" w:eastAsia="Georgia" w:cs="Georgia"/>
          <w:rtl w:val="0"/>
        </w:rPr>
        <w:tab/>
      </w:r>
    </w:p>
    <w:p xmlns:wp14="http://schemas.microsoft.com/office/word/2010/wordml" w:rsidRPr="00000000" w:rsidR="00000000" w:rsidDel="00000000" w:rsidP="00000000" w:rsidRDefault="00000000" w14:paraId="00000009"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_____________________________________________________________________</w:t>
      </w:r>
    </w:p>
    <w:p xmlns:wp14="http://schemas.microsoft.com/office/word/2010/wordml" w:rsidRPr="00000000" w:rsidR="00000000" w:rsidDel="00000000" w:rsidP="00000000" w:rsidRDefault="00000000" w14:paraId="0000000A" wp14:textId="77777777">
      <w:pPr>
        <w:spacing w:after="0" w:line="240" w:lineRule="auto"/>
        <w:rPr>
          <w:rFonts w:ascii="Georgia" w:hAnsi="Georgia" w:eastAsia="Georgia" w:cs="Georgia"/>
        </w:rPr>
      </w:pPr>
      <w:bookmarkStart w:name="_heading=h.gjdgxs" w:colFirst="0" w:colLast="0" w:id="0"/>
      <w:bookmarkEnd w:id="0"/>
      <w:r w:rsidRPr="00000000" w:rsidDel="00000000" w:rsidR="00000000">
        <w:rPr>
          <w:rFonts w:ascii="Georgia" w:hAnsi="Georgia" w:eastAsia="Georgia" w:cs="Georgia"/>
          <w:i w:val="1"/>
          <w:rtl w:val="0"/>
        </w:rPr>
        <w:t xml:space="preserve">For internal use only</w:t>
      </w:r>
      <w:r w:rsidRPr="00000000" w:rsidDel="00000000" w:rsidR="00000000">
        <w:rPr>
          <w:rFonts w:ascii="Georgia" w:hAnsi="Georgia" w:eastAsia="Georgia" w:cs="Georgia"/>
          <w:rtl w:val="0"/>
        </w:rPr>
        <w:t xml:space="preserve">: Date reviewed by iCAP Working Group:</w:t>
      </w:r>
    </w:p>
    <w:p xmlns:wp14="http://schemas.microsoft.com/office/word/2010/wordml" w:rsidRPr="00000000" w:rsidR="00000000" w:rsidDel="00000000" w:rsidP="00000000" w:rsidRDefault="00000000" w14:paraId="0000000B" wp14:textId="77777777">
      <w:pPr>
        <w:pBdr>
          <w:bottom w:val="single" w:color="000000" w:sz="6" w:space="1"/>
        </w:pBd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Specific actions/policy recommendation: The team recommends that a committee of campus and community stakeholders be created to share knowledge related to composting on campus and work together to further expand composting at a large scale. The committee will convene approximately once each month, and will consist of faculty members doing research tangential to food waste, student organizations interested in the cause, community groups activating composting, etc. (list of potential members amended to this recommendation).</w:t>
      </w:r>
    </w:p>
    <w:p xmlns:wp14="http://schemas.microsoft.com/office/word/2010/wordml" w:rsidRPr="00000000" w:rsidR="00000000" w:rsidDel="00000000" w:rsidP="00000000" w:rsidRDefault="00000000" w14:paraId="0000000E"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0F"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0"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Suggested unit/department to address implementation: iSEE</w:t>
      </w:r>
    </w:p>
    <w:p xmlns:wp14="http://schemas.microsoft.com/office/word/2010/wordml" w:rsidRPr="00000000" w:rsidR="00000000" w:rsidDel="00000000" w:rsidP="00000000" w:rsidRDefault="00000000" w14:paraId="00000011"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Rationale for recommendation: Many individuals and groups across campus are interested in expanding composting, but it is a large endeavor to tackle. By erecting this committee to facilitate conversations between different stakeholder groups on campus, our team believes that we can use our collective efforts to accelerate progress related to this facet of campus sustainability. In working together, we can avoid repetitive efforts and share challenges to avoid and solutions to overcome them. Enacting this group could also increase awareness of food waste reduction on campus and introduce the subject to campus representatives who might otherwise be unaware of this issue.</w:t>
      </w:r>
      <w:r w:rsidRPr="00000000" w:rsidDel="00000000" w:rsidR="00000000">
        <w:rPr>
          <w:rtl w:val="0"/>
        </w:rPr>
        <w:br w:type="textWrapping"/>
      </w:r>
      <w:r w:rsidRPr="00000000" w:rsidDel="00000000" w:rsidR="00000000">
        <w:rPr>
          <w:rtl w:val="0"/>
        </w:rPr>
      </w:r>
    </w:p>
    <w:p xmlns:wp14="http://schemas.microsoft.com/office/word/2010/wordml" w:rsidRPr="00000000" w:rsidR="00000000" w:rsidDel="00000000" w:rsidP="00000000" w:rsidRDefault="00000000" w14:paraId="00000014"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5"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Connection to iCAP goals: 5.5 Develop a detailed comprehensive plan including implementation and operational costs/benefits to sustainably dispose of all food scraps and other organics by FY24, and fully implement the plan by FY33.</w:t>
      </w:r>
      <w:r w:rsidRPr="00000000" w:rsidDel="00000000" w:rsidR="00000000">
        <w:rPr>
          <w:rtl w:val="0"/>
        </w:rPr>
        <w:br w:type="textWrapping"/>
      </w:r>
      <w:r w:rsidRPr="00000000" w:rsidDel="00000000" w:rsidR="00000000">
        <w:rPr>
          <w:rtl w:val="0"/>
        </w:rPr>
      </w:r>
    </w:p>
    <w:p xmlns:wp14="http://schemas.microsoft.com/office/word/2010/wordml" w:rsidRPr="00000000" w:rsidR="00000000" w:rsidDel="00000000" w:rsidP="00000000" w:rsidRDefault="00000000" w14:paraId="00000016"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7"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Perceived challenges: Due to the decentralized nature of the university, it may be challenging to identify and engage a sufficient number of members working on their own respective composting projects. </w:t>
      </w:r>
      <w:r w:rsidRPr="00000000" w:rsidDel="00000000" w:rsidR="00000000">
        <w:rPr>
          <w:rtl w:val="0"/>
        </w:rPr>
        <w:br w:type="textWrapping"/>
      </w:r>
      <w:r w:rsidRPr="00000000" w:rsidDel="00000000" w:rsidR="00000000">
        <w:rPr>
          <w:rtl w:val="0"/>
        </w:rPr>
      </w:r>
    </w:p>
    <w:p xmlns:wp14="http://schemas.microsoft.com/office/word/2010/wordml" w:rsidRPr="00000000" w:rsidR="00000000" w:rsidDel="00000000" w:rsidP="00000000" w:rsidRDefault="00000000" w14:paraId="00000018"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9"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Anticipated timeline of implementation: Fall 2022</w:t>
      </w:r>
      <w:r w:rsidRPr="00000000" w:rsidDel="00000000" w:rsidR="00000000">
        <w:rPr>
          <w:rtl w:val="0"/>
        </w:rPr>
        <w:br w:type="textWrapping"/>
      </w:r>
      <w:r w:rsidRPr="00000000" w:rsidDel="00000000" w:rsidR="00000000">
        <w:rPr>
          <w:rtl w:val="0"/>
        </w:rPr>
      </w:r>
    </w:p>
    <w:p xmlns:wp14="http://schemas.microsoft.com/office/word/2010/wordml" w:rsidRPr="00000000" w:rsidR="00000000" w:rsidDel="00000000" w:rsidP="00000000" w:rsidRDefault="00000000" w14:paraId="0000001A" wp14:textId="77777777">
      <w:pPr>
        <w:spacing w:after="0" w:line="240" w:lineRule="auto"/>
        <w:jc w:val="left"/>
        <w:rPr>
          <w:rFonts w:ascii="Georgia" w:hAnsi="Georgia" w:eastAsia="Georgia" w:cs="Georgia"/>
        </w:rPr>
      </w:pPr>
      <w:r w:rsidRPr="00000000" w:rsidDel="00000000" w:rsidR="00000000">
        <w:rPr>
          <w:rtl w:val="0"/>
        </w:rPr>
        <w:br w:type="textWrapping"/>
      </w:r>
      <w:r w:rsidRPr="00000000" w:rsidDel="00000000" w:rsidR="00000000">
        <w:rPr>
          <w:rFonts w:ascii="Georgia" w:hAnsi="Georgia" w:eastAsia="Georgia" w:cs="Georgia"/>
          <w:rtl w:val="0"/>
        </w:rPr>
        <w:t xml:space="preserve">Anticipated budget (identify if cost is up-front or continuous): No anticipated budget needed for the inception of this committee. SSC funding might be useful for initiatives arising from this committee.</w:t>
      </w:r>
    </w:p>
    <w:p xmlns:wp14="http://schemas.microsoft.com/office/word/2010/wordml" w:rsidRPr="00000000" w:rsidR="00000000" w:rsidDel="00000000" w:rsidP="00000000" w:rsidRDefault="00000000" w14:paraId="0000001B"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C"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1D"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Individual comments are required from each SWATeam member (one or two sentences):</w:t>
      </w:r>
    </w:p>
    <w:p xmlns:wp14="http://schemas.microsoft.com/office/word/2010/wordml" w:rsidRPr="00000000" w:rsidR="00000000" w:rsidDel="00000000" w:rsidP="00000000" w:rsidRDefault="00000000" w14:paraId="0000001E" wp14:textId="77777777">
      <w:pPr>
        <w:spacing w:after="0" w:line="240" w:lineRule="auto"/>
        <w:rPr>
          <w:rFonts w:ascii="Georgia" w:hAnsi="Georgia" w:eastAsia="Georgia" w:cs="Georgia"/>
        </w:rPr>
      </w:pPr>
      <w:r w:rsidRPr="00000000" w:rsidDel="00000000" w:rsidR="00000000">
        <w:rPr>
          <w:rtl w:val="0"/>
        </w:rPr>
      </w:r>
    </w:p>
    <w:tbl>
      <w:tblPr>
        <w:tblW w:w="10790" w:type="dxa"/>
        <w:jc w:val="left"/>
        <w:tblInd w:w="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Change w:author="" w:id="980825953">
          <w:tblPr/>
        </w:tblPrChange>
      </w:tblPr>
      <w:tblGrid>
        <w:tblGridChange>
          <w:tblGrid>
            <w:gridCol w:w="2429"/>
            <w:gridCol w:w="8361"/>
          </w:tblGrid>
        </w:tblGridChange>
        <w:gridCol w:w="2429"/>
        <w:gridCol w:w="8361"/>
      </w:tblGrid>
      <w:tr xmlns:wp14="http://schemas.microsoft.com/office/word/2010/wordml" w:rsidTr="3A763761" w14:paraId="0622B033" wp14:textId="77777777">
        <w:trPr>
          <w:cantSplit w:val="0"/>
          <w:trHeight w:val="323" w:hRule="atLeast"/>
          <w:tblHeader w:val="0"/>
        </w:trPr>
        <w:tc>
          <w:tcPr>
            <w:tcMar/>
          </w:tcPr>
          <w:p w:rsidRPr="00000000" w:rsidR="00000000" w:rsidDel="00000000" w:rsidP="00000000" w:rsidRDefault="00000000" w14:paraId="0000001F" wp14:textId="77777777">
            <w:pPr>
              <w:jc w:val="center"/>
              <w:rPr>
                <w:rFonts w:ascii="Georgia" w:hAnsi="Georgia" w:eastAsia="Georgia" w:cs="Georgia"/>
              </w:rPr>
            </w:pPr>
            <w:r w:rsidRPr="00000000" w:rsidDel="00000000" w:rsidR="00000000">
              <w:rPr>
                <w:rFonts w:ascii="Georgia" w:hAnsi="Georgia" w:eastAsia="Georgia" w:cs="Georgia"/>
                <w:rtl w:val="0"/>
              </w:rPr>
              <w:t xml:space="preserve">Team Member Name</w:t>
            </w:r>
          </w:p>
        </w:tc>
        <w:tc>
          <w:tcPr>
            <w:tcMar/>
          </w:tcPr>
          <w:p w:rsidRPr="00000000" w:rsidR="00000000" w:rsidDel="00000000" w:rsidP="00000000" w:rsidRDefault="00000000" w14:paraId="00000020" wp14:textId="77777777">
            <w:pPr>
              <w:jc w:val="center"/>
              <w:rPr>
                <w:rFonts w:ascii="Georgia" w:hAnsi="Georgia" w:eastAsia="Georgia" w:cs="Georgia"/>
              </w:rPr>
            </w:pPr>
            <w:r w:rsidRPr="00000000" w:rsidDel="00000000" w:rsidR="00000000">
              <w:rPr>
                <w:rFonts w:ascii="Georgia" w:hAnsi="Georgia" w:eastAsia="Georgia" w:cs="Georgia"/>
                <w:rtl w:val="0"/>
              </w:rPr>
              <w:t xml:space="preserve">Team Member’s Comments</w:t>
            </w:r>
          </w:p>
        </w:tc>
      </w:tr>
      <w:tr xmlns:wp14="http://schemas.microsoft.com/office/word/2010/wordml" w:rsidTr="3A763761" w14:paraId="3C2F6C89" wp14:textId="77777777">
        <w:trPr>
          <w:cantSplit w:val="0"/>
          <w:trHeight w:val="720" w:hRule="atLeast"/>
          <w:tblHeader w:val="0"/>
        </w:trPr>
        <w:tc>
          <w:tcPr>
            <w:tcMar/>
          </w:tcPr>
          <w:p w:rsidRPr="00000000" w:rsidR="00000000" w:rsidDel="00000000" w:rsidP="00000000" w:rsidRDefault="00000000" w14:paraId="00000021" wp14:textId="77777777">
            <w:pPr>
              <w:rPr>
                <w:rFonts w:ascii="Georgia" w:hAnsi="Georgia" w:eastAsia="Georgia" w:cs="Georgia"/>
              </w:rPr>
            </w:pPr>
            <w:r w:rsidRPr="00000000" w:rsidDel="00000000" w:rsidR="00000000">
              <w:rPr>
                <w:rFonts w:ascii="Georgia" w:hAnsi="Georgia" w:eastAsia="Georgia" w:cs="Georgia"/>
                <w:rtl w:val="0"/>
              </w:rPr>
              <w:t xml:space="preserve">Tim Stark</w:t>
            </w:r>
          </w:p>
          <w:p w:rsidRPr="00000000" w:rsidR="00000000" w:rsidDel="00000000" w:rsidP="00000000" w:rsidRDefault="00000000" w14:paraId="00000022" wp14:textId="77777777">
            <w:pPr>
              <w:rPr>
                <w:rFonts w:ascii="Garamond" w:hAnsi="Garamond" w:eastAsia="Garamond" w:cs="Garamond"/>
                <w:sz w:val="24"/>
                <w:szCs w:val="24"/>
              </w:rPr>
            </w:pPr>
            <w:r w:rsidRPr="00000000" w:rsidDel="00000000" w:rsidR="00000000">
              <w:rPr>
                <w:rtl w:val="0"/>
              </w:rPr>
            </w:r>
          </w:p>
        </w:tc>
        <w:tc>
          <w:tcPr>
            <w:tcMar/>
          </w:tcPr>
          <w:p w:rsidRPr="00000000" w:rsidR="00000000" w:rsidDel="00000000" w:rsidP="2D5CA46A" w:rsidRDefault="00000000" w14:paraId="00000023" wp14:textId="0C4DC4C5">
            <w:pPr>
              <w:rPr>
                <w:rFonts w:ascii="Georgia" w:hAnsi="Georgia" w:eastAsia="Georgia" w:cs="Georgia"/>
              </w:rPr>
            </w:pPr>
            <w:r w:rsidRPr="2D5CA46A" w:rsidR="2D5CA46A">
              <w:rPr>
                <w:rFonts w:ascii="Georgia" w:hAnsi="Georgia" w:eastAsia="Georgia" w:cs="Georgia"/>
              </w:rPr>
              <w:t>I support this recommendation because campus and community collaboration will reduce costs and increase composting.</w:t>
            </w:r>
          </w:p>
        </w:tc>
      </w:tr>
      <w:tr xmlns:wp14="http://schemas.microsoft.com/office/word/2010/wordml" w:rsidTr="3A763761" w14:paraId="03053F59" wp14:textId="77777777">
        <w:trPr>
          <w:cantSplit w:val="0"/>
          <w:trHeight w:val="720" w:hRule="atLeast"/>
          <w:tblHeader w:val="0"/>
        </w:trPr>
        <w:tc>
          <w:tcPr>
            <w:tcMar/>
          </w:tcPr>
          <w:p w:rsidRPr="00000000" w:rsidR="00000000" w:rsidDel="00000000" w:rsidP="00000000" w:rsidRDefault="00000000" w14:paraId="00000024" wp14:textId="77777777">
            <w:pPr>
              <w:rPr>
                <w:rFonts w:ascii="Georgia" w:hAnsi="Georgia" w:eastAsia="Georgia" w:cs="Georgia"/>
              </w:rPr>
            </w:pPr>
            <w:r w:rsidRPr="00000000" w:rsidDel="00000000" w:rsidR="00000000">
              <w:rPr>
                <w:rFonts w:ascii="Georgia" w:hAnsi="Georgia" w:eastAsia="Georgia" w:cs="Georgia"/>
                <w:rtl w:val="0"/>
              </w:rPr>
              <w:t xml:space="preserve">Jenna Schaefer</w:t>
            </w:r>
          </w:p>
        </w:tc>
        <w:tc>
          <w:tcPr>
            <w:tcMar/>
          </w:tcPr>
          <w:p w:rsidRPr="00000000" w:rsidR="00000000" w:rsidDel="00000000" w:rsidP="00000000" w:rsidRDefault="00000000" w14:paraId="00000025" wp14:textId="77777777">
            <w:pPr>
              <w:rPr>
                <w:rFonts w:ascii="Georgia" w:hAnsi="Georgia" w:eastAsia="Georgia" w:cs="Georgia"/>
              </w:rPr>
            </w:pPr>
            <w:r w:rsidRPr="00000000" w:rsidDel="00000000" w:rsidR="00000000">
              <w:rPr>
                <w:rFonts w:ascii="Georgia" w:hAnsi="Georgia" w:eastAsia="Georgia" w:cs="Georgia"/>
                <w:rtl w:val="0"/>
              </w:rPr>
              <w:t xml:space="preserve">I support this recommendation. Hopefully working together will help to accelerate composting on campus!</w:t>
            </w:r>
          </w:p>
        </w:tc>
      </w:tr>
      <w:tr xmlns:wp14="http://schemas.microsoft.com/office/word/2010/wordml" w:rsidTr="3A763761" w14:paraId="40D6D3A5" wp14:textId="77777777">
        <w:trPr>
          <w:cantSplit w:val="0"/>
          <w:trHeight w:val="720" w:hRule="atLeast"/>
          <w:tblHeader w:val="0"/>
        </w:trPr>
        <w:tc>
          <w:tcPr>
            <w:tcMar/>
          </w:tcPr>
          <w:p w:rsidRPr="00000000" w:rsidR="00000000" w:rsidDel="00000000" w:rsidP="00000000" w:rsidRDefault="00000000" w14:paraId="00000029" wp14:textId="77777777">
            <w:pPr>
              <w:rPr>
                <w:rFonts w:ascii="Georgia" w:hAnsi="Georgia" w:eastAsia="Georgia" w:cs="Georgia"/>
              </w:rPr>
            </w:pPr>
            <w:r w:rsidRPr="00000000" w:rsidDel="00000000" w:rsidR="00000000">
              <w:rPr>
                <w:rFonts w:ascii="Georgia" w:hAnsi="Georgia" w:eastAsia="Georgia" w:cs="Georgia"/>
                <w:rtl w:val="0"/>
              </w:rPr>
              <w:t xml:space="preserve">Sydney Trimble</w:t>
            </w:r>
          </w:p>
          <w:p w:rsidRPr="00000000" w:rsidR="00000000" w:rsidDel="00000000" w:rsidP="00000000" w:rsidRDefault="00000000" w14:paraId="0000002A" wp14:textId="77777777">
            <w:pPr>
              <w:rPr>
                <w:rFonts w:ascii="Garamond" w:hAnsi="Garamond" w:eastAsia="Garamond" w:cs="Garamond"/>
                <w:sz w:val="24"/>
                <w:szCs w:val="24"/>
              </w:rPr>
            </w:pPr>
            <w:r w:rsidRPr="00000000" w:rsidDel="00000000" w:rsidR="00000000">
              <w:rPr>
                <w:rtl w:val="0"/>
              </w:rPr>
            </w:r>
          </w:p>
        </w:tc>
        <w:tc>
          <w:tcPr>
            <w:tcMar/>
          </w:tcPr>
          <w:p w:rsidRPr="00000000" w:rsidR="00000000" w:rsidDel="00000000" w:rsidP="00000000" w:rsidRDefault="00000000" w14:paraId="0000002B" wp14:textId="77777777">
            <w:pPr>
              <w:rPr>
                <w:rFonts w:ascii="Georgia" w:hAnsi="Georgia" w:eastAsia="Georgia" w:cs="Georgia"/>
              </w:rPr>
            </w:pPr>
            <w:r w:rsidRPr="00000000" w:rsidDel="00000000" w:rsidR="00000000">
              <w:rPr>
                <w:rFonts w:ascii="Georgia" w:hAnsi="Georgia" w:eastAsia="Georgia" w:cs="Georgia"/>
                <w:rtl w:val="0"/>
              </w:rPr>
              <w:t xml:space="preserve">I support this recommendation because it will centralize food waste reduction efforts and make them more efficient.</w:t>
            </w:r>
          </w:p>
        </w:tc>
      </w:tr>
      <w:tr xmlns:wp14="http://schemas.microsoft.com/office/word/2010/wordml" w:rsidTr="3A763761" w14:paraId="678FC719" wp14:textId="77777777">
        <w:trPr>
          <w:cantSplit w:val="0"/>
          <w:trHeight w:val="720" w:hRule="atLeast"/>
          <w:tblHeader w:val="0"/>
        </w:trPr>
        <w:tc>
          <w:tcPr>
            <w:tcMar/>
          </w:tcPr>
          <w:p w:rsidRPr="00000000" w:rsidR="00000000" w:rsidDel="00000000" w:rsidP="00000000" w:rsidRDefault="00000000" w14:paraId="0000002C" wp14:textId="77777777">
            <w:pPr>
              <w:rPr>
                <w:rFonts w:ascii="Georgia" w:hAnsi="Georgia" w:eastAsia="Georgia" w:cs="Georgia"/>
              </w:rPr>
            </w:pPr>
            <w:r w:rsidRPr="00000000" w:rsidDel="00000000" w:rsidR="00000000">
              <w:rPr>
                <w:rFonts w:ascii="Georgia" w:hAnsi="Georgia" w:eastAsia="Georgia" w:cs="Georgia"/>
                <w:rtl w:val="0"/>
              </w:rPr>
              <w:t xml:space="preserve">Avery Maloto</w:t>
            </w:r>
          </w:p>
          <w:p w:rsidRPr="00000000" w:rsidR="00000000" w:rsidDel="00000000" w:rsidP="00000000" w:rsidRDefault="00000000" w14:paraId="0000002D" wp14:textId="77777777">
            <w:pPr>
              <w:rPr>
                <w:rFonts w:ascii="Garamond" w:hAnsi="Garamond" w:eastAsia="Garamond" w:cs="Garamond"/>
                <w:sz w:val="24"/>
                <w:szCs w:val="24"/>
              </w:rPr>
            </w:pPr>
            <w:r w:rsidRPr="00000000" w:rsidDel="00000000" w:rsidR="00000000">
              <w:rPr>
                <w:rtl w:val="0"/>
              </w:rPr>
            </w:r>
          </w:p>
        </w:tc>
        <w:tc>
          <w:tcPr>
            <w:tcMar/>
          </w:tcPr>
          <w:p w:rsidRPr="00000000" w:rsidR="00000000" w:rsidDel="00000000" w:rsidP="00000000" w:rsidRDefault="00000000" w14:paraId="0000002E" wp14:textId="77777777">
            <w:pPr>
              <w:rPr>
                <w:rFonts w:ascii="Georgia" w:hAnsi="Georgia" w:eastAsia="Georgia" w:cs="Georgia"/>
              </w:rPr>
            </w:pPr>
            <w:r w:rsidRPr="559EEF5A" w:rsidR="559EEF5A">
              <w:rPr>
                <w:rFonts w:ascii="Georgia" w:hAnsi="Georgia" w:eastAsia="Georgia" w:cs="Georgia"/>
              </w:rPr>
              <w:t>I support this recommendation!</w:t>
            </w:r>
          </w:p>
        </w:tc>
      </w:tr>
      <w:tr xmlns:wp14="http://schemas.microsoft.com/office/word/2010/wordml" w:rsidTr="3A763761" w14:paraId="724D2A39" wp14:textId="77777777">
        <w:trPr>
          <w:cantSplit w:val="0"/>
          <w:trHeight w:val="720" w:hRule="atLeast"/>
          <w:tblHeader w:val="0"/>
        </w:trPr>
        <w:tc>
          <w:tcPr>
            <w:tcMar/>
          </w:tcPr>
          <w:p w:rsidRPr="00000000" w:rsidR="00000000" w:rsidDel="00000000" w:rsidP="00000000" w:rsidRDefault="00000000" w14:paraId="00000032" wp14:textId="77777777">
            <w:pPr>
              <w:rPr>
                <w:rFonts w:ascii="Georgia" w:hAnsi="Georgia" w:eastAsia="Georgia" w:cs="Georgia"/>
              </w:rPr>
            </w:pPr>
            <w:r w:rsidRPr="00000000" w:rsidDel="00000000" w:rsidR="00000000">
              <w:rPr>
                <w:rFonts w:ascii="Georgia" w:hAnsi="Georgia" w:eastAsia="Georgia" w:cs="Georgia"/>
                <w:rtl w:val="0"/>
              </w:rPr>
              <w:t xml:space="preserve">Aaron Finder</w:t>
            </w:r>
          </w:p>
          <w:p w:rsidRPr="00000000" w:rsidR="00000000" w:rsidDel="00000000" w:rsidP="00000000" w:rsidRDefault="00000000" w14:paraId="00000033" wp14:textId="77777777">
            <w:pPr>
              <w:rPr>
                <w:rFonts w:ascii="Garamond" w:hAnsi="Garamond" w:eastAsia="Garamond" w:cs="Garamond"/>
                <w:sz w:val="24"/>
                <w:szCs w:val="24"/>
              </w:rPr>
            </w:pPr>
            <w:r w:rsidRPr="00000000" w:rsidDel="00000000" w:rsidR="00000000">
              <w:rPr>
                <w:rtl w:val="0"/>
              </w:rPr>
            </w:r>
          </w:p>
        </w:tc>
        <w:tc>
          <w:tcPr>
            <w:tcMar/>
          </w:tcPr>
          <w:p w:rsidRPr="00000000" w:rsidR="00000000" w:rsidDel="00000000" w:rsidP="1D4C1665" w:rsidRDefault="00000000" w14:paraId="00000034" wp14:textId="191DC5E3">
            <w:pPr>
              <w:pStyle w:val="Normal"/>
              <w:rPr>
                <w:rFonts w:ascii="Garamond" w:hAnsi="Garamond" w:eastAsia="" w:cs="Garamond"/>
                <w:sz w:val="24"/>
                <w:szCs w:val="24"/>
              </w:rPr>
            </w:pPr>
            <w:r w:rsidRPr="1D4C1665" w:rsidR="1D4C1665">
              <w:rPr>
                <w:rFonts w:ascii="Georgia" w:hAnsi="Georgia" w:eastAsia="Georgia" w:cs="Georgia"/>
              </w:rPr>
              <w:t>I support this recommendation.</w:t>
            </w:r>
          </w:p>
        </w:tc>
      </w:tr>
      <w:tr xmlns:wp14="http://schemas.microsoft.com/office/word/2010/wordml" w:rsidTr="3A763761" w14:paraId="228FE83D" wp14:textId="77777777">
        <w:trPr>
          <w:cantSplit w:val="0"/>
          <w:trHeight w:val="720" w:hRule="atLeast"/>
          <w:tblHeader w:val="0"/>
        </w:trPr>
        <w:tc>
          <w:tcPr>
            <w:tcMar/>
          </w:tcPr>
          <w:p w:rsidR="3A763761" w:rsidP="3A763761" w:rsidRDefault="3A763761" w14:paraId="333115D6" w14:textId="120D2201">
            <w:pPr>
              <w:pStyle w:val="Normal"/>
              <w:bidi w:val="0"/>
              <w:spacing w:before="0" w:beforeAutospacing="off" w:after="200" w:afterAutospacing="off" w:line="276" w:lineRule="auto"/>
              <w:ind w:left="0" w:right="0"/>
              <w:jc w:val="both"/>
              <w:rPr>
                <w:rFonts w:ascii="Garamond" w:hAnsi="Garamond" w:eastAsia="" w:cs="Garamond"/>
                <w:sz w:val="24"/>
                <w:szCs w:val="24"/>
                <w:rtl w:val="0"/>
              </w:rPr>
            </w:pPr>
            <w:r w:rsidRPr="3A763761" w:rsidR="3A763761">
              <w:rPr>
                <w:rFonts w:ascii="Georgia" w:hAnsi="Georgia" w:eastAsia="Georgia" w:cs="Georgia"/>
              </w:rPr>
              <w:t>Alexa Smith</w:t>
            </w:r>
          </w:p>
          <w:p w:rsidRPr="00000000" w:rsidR="00000000" w:rsidDel="00000000" w:rsidP="00000000" w:rsidRDefault="00000000" w14:paraId="00000036" wp14:textId="77777777">
            <w:pPr>
              <w:rPr>
                <w:rFonts w:ascii="Garamond" w:hAnsi="Garamond" w:eastAsia="Garamond" w:cs="Garamond"/>
                <w:sz w:val="24"/>
                <w:szCs w:val="24"/>
              </w:rPr>
            </w:pPr>
            <w:r w:rsidRPr="00000000" w:rsidDel="00000000" w:rsidR="00000000">
              <w:rPr>
                <w:rtl w:val="0"/>
              </w:rPr>
            </w:r>
          </w:p>
        </w:tc>
        <w:tc>
          <w:tcPr>
            <w:tcMar/>
          </w:tcPr>
          <w:p w:rsidRPr="00000000" w:rsidR="00000000" w:rsidDel="00000000" w:rsidP="00000000" w:rsidRDefault="00000000" w14:paraId="00000037" wp14:textId="3F74615F">
            <w:pPr>
              <w:rPr>
                <w:rFonts w:ascii="Georgia" w:hAnsi="Georgia" w:eastAsia="Georgia" w:cs="Georgia"/>
              </w:rPr>
            </w:pPr>
            <w:r w:rsidRPr="3A763761" w:rsidR="3A763761">
              <w:rPr>
                <w:rFonts w:ascii="Georgia" w:hAnsi="Georgia" w:eastAsia="Georgia" w:cs="Georgia"/>
              </w:rPr>
              <w:t>I fully support this recommendation as a way to accelerate composting solutions on campus and decrease redundancy.</w:t>
            </w:r>
          </w:p>
        </w:tc>
      </w:tr>
    </w:tbl>
    <w:p w:rsidR="559EEF5A" w:rsidP="559EEF5A" w:rsidRDefault="559EEF5A" w14:paraId="0BF2B4F6" w14:textId="20BC5D0D">
      <w:pPr>
        <w:spacing w:after="0" w:line="240" w:lineRule="auto"/>
        <w:rPr>
          <w:rFonts w:ascii="Georgia" w:hAnsi="Georgia" w:eastAsia="Georgia" w:cs="Georgia"/>
          <w:rtl w:val="0"/>
        </w:rPr>
      </w:pPr>
    </w:p>
    <w:p xmlns:wp14="http://schemas.microsoft.com/office/word/2010/wordml" w:rsidRPr="00000000" w:rsidR="00000000" w:rsidDel="00000000" w:rsidP="00000000" w:rsidRDefault="00000000" w14:paraId="00000042"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Further explanation and background (can be supplied in an attachment): </w:t>
      </w:r>
    </w:p>
    <w:p xmlns:wp14="http://schemas.microsoft.com/office/word/2010/wordml" w:rsidRPr="00000000" w:rsidR="00000000" w:rsidDel="00000000" w:rsidP="00000000" w:rsidRDefault="00000000" w14:paraId="00000043" wp14:textId="77777777">
      <w:pPr>
        <w:spacing w:after="0" w:line="240" w:lineRule="auto"/>
        <w:jc w:val="left"/>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4" wp14:textId="77777777">
      <w:pPr>
        <w:spacing w:after="0" w:line="240" w:lineRule="auto"/>
        <w:jc w:val="left"/>
        <w:rPr>
          <w:rFonts w:ascii="Georgia" w:hAnsi="Georgia" w:eastAsia="Georgia" w:cs="Georgia"/>
        </w:rPr>
      </w:pPr>
      <w:r w:rsidRPr="00000000" w:rsidDel="00000000" w:rsidR="00000000">
        <w:rPr>
          <w:rFonts w:ascii="Georgia" w:hAnsi="Georgia" w:eastAsia="Georgia" w:cs="Georgia"/>
          <w:rtl w:val="0"/>
        </w:rPr>
        <w:t xml:space="preserve">List of Recommended Composting Committee Members: </w:t>
      </w:r>
      <w:hyperlink r:id="rId7">
        <w:r w:rsidRPr="00000000" w:rsidDel="00000000" w:rsidR="00000000">
          <w:rPr>
            <w:rFonts w:ascii="Georgia" w:hAnsi="Georgia" w:eastAsia="Georgia" w:cs="Georgia"/>
            <w:color w:val="0000ff"/>
            <w:u w:val="single"/>
            <w:rtl w:val="0"/>
          </w:rPr>
          <w:t xml:space="preserve">https://uofi.app.box.com/file/916904943135</w:t>
        </w:r>
      </w:hyperlink>
      <w:r w:rsidRPr="00000000" w:rsidDel="00000000" w:rsidR="00000000">
        <w:rPr>
          <w:rFonts w:ascii="Georgia" w:hAnsi="Georgia" w:eastAsia="Georgia" w:cs="Georgia"/>
          <w:rtl w:val="0"/>
        </w:rPr>
        <w:t xml:space="preserve"> </w:t>
      </w:r>
    </w:p>
    <w:p xmlns:wp14="http://schemas.microsoft.com/office/word/2010/wordml" w:rsidRPr="00000000" w:rsidR="00000000" w:rsidDel="00000000" w:rsidP="00000000" w:rsidRDefault="00000000" w14:paraId="00000045"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6"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7" wp14:textId="77777777">
      <w:pPr>
        <w:spacing w:after="0" w:line="240" w:lineRule="auto"/>
        <w:rPr>
          <w:rFonts w:ascii="Georgia" w:hAnsi="Georgia" w:eastAsia="Georgia" w:cs="Georgia"/>
        </w:rPr>
      </w:pPr>
      <w:r w:rsidRPr="00000000" w:rsidDel="00000000" w:rsidR="00000000">
        <w:rPr>
          <w:rFonts w:ascii="Georgia" w:hAnsi="Georgia" w:eastAsia="Georgia" w:cs="Georgia"/>
          <w:rtl w:val="0"/>
        </w:rPr>
        <w:t xml:space="preserve">Comments from consultation group (if any; these can be anonymous):</w:t>
      </w:r>
    </w:p>
    <w:p xmlns:wp14="http://schemas.microsoft.com/office/word/2010/wordml" w:rsidRPr="00000000" w:rsidR="00000000" w:rsidDel="00000000" w:rsidP="00000000" w:rsidRDefault="00000000" w14:paraId="00000048"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9"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A"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B"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C"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D"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E"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4F"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0" wp14:textId="77777777">
      <w:pPr>
        <w:spacing w:after="0" w:line="240" w:lineRule="auto"/>
        <w:rPr>
          <w:rFonts w:ascii="Georgia" w:hAnsi="Georgia" w:eastAsia="Georgia" w:cs="Georgia"/>
        </w:rPr>
      </w:pPr>
      <w:r w:rsidRPr="00000000" w:rsidDel="00000000" w:rsidR="00000000">
        <w:rPr>
          <w:rtl w:val="0"/>
        </w:rPr>
      </w:r>
    </w:p>
    <w:p xmlns:wp14="http://schemas.microsoft.com/office/word/2010/wordml" w:rsidRPr="00000000" w:rsidR="00000000" w:rsidDel="00000000" w:rsidP="00000000" w:rsidRDefault="00000000" w14:paraId="00000051" wp14:textId="77777777">
      <w:pPr>
        <w:rPr>
          <w:rFonts w:ascii="Georgia" w:hAnsi="Georgia" w:eastAsia="Georgia" w:cs="Georgia"/>
        </w:rPr>
      </w:pPr>
      <w:r w:rsidRPr="00000000" w:rsidDel="00000000" w:rsidR="00000000">
        <w:rPr>
          <w:rtl w:val="0"/>
        </w:rPr>
      </w:r>
    </w:p>
    <w:sectPr>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2D5CA46A"/>
    <w:rsid w:val="1D4C1665"/>
    <w:rsid w:val="2D5CA46A"/>
    <w:rsid w:val="3903C23F"/>
    <w:rsid w:val="3A763761"/>
    <w:rsid w:val="559EEF5A"/>
    <w:rsid w:val="6C097834"/>
  </w:rsids>
  <w:clrSchemeMapping w:bg1="light1" w:t1="dark1" w:bg2="light2" w:t2="dark2" w:accent1="accent1" w:accent2="accent2" w:accent3="accent3" w:accent4="accent4" w:accent5="accent5" w:accent6="accent6" w:hyperlink="hyperlink" w:followedHyperlink="followedHyperlink"/>
  <w14:docId w14:val="23C58F96"/>
  <w15:docId w15:val="{2F2D56AB-46F9-430E-B3F3-7B35C1B75CF4}"/>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Garamond" w:hAnsi="Garamond" w:eastAsia="Garamond" w:cs="Garamond"/>
        <w:sz w:val="24"/>
        <w:szCs w:val="24"/>
        <w:lang w:val="en-US"/>
      </w:rPr>
    </w:rPrDefault>
    <w:pPrDefault>
      <w:pPr>
        <w:spacing w:after="200" w:line="276" w:lineRule="auto"/>
        <w:jc w:val="both"/>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spacing w:before="480" w:after="120" w:lineRule="auto"/>
    </w:pPr>
    <w:rPr>
      <w:b w:val="1"/>
      <w:color w:val="1f497d"/>
      <w:sz w:val="36"/>
      <w:szCs w:val="36"/>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rsid w:val="006432D0"/>
    <w:pPr>
      <w:jc w:val="both"/>
    </w:pPr>
    <w:rPr>
      <w:rFonts w:ascii="Garamond" w:hAnsi="Garamond" w:eastAsiaTheme="minorEastAsia"/>
      <w:sz w:val="24"/>
    </w:rPr>
  </w:style>
  <w:style w:type="paragraph" w:styleId="Heading1">
    <w:name w:val="heading 10"/>
    <w:basedOn w:val="Normal"/>
    <w:next w:val="Normal"/>
    <w:link w:val="Heading1Char"/>
    <w:autoRedefine w:val="1"/>
    <w:qFormat w:val="1"/>
    <w:rsid w:val="006432D0"/>
    <w:pPr>
      <w:spacing w:before="480" w:after="120"/>
      <w:outlineLvl w:val="0"/>
    </w:pPr>
    <w:rPr>
      <w:rFonts w:eastAsia="Times New Roman" w:cs="Times New Roman"/>
      <w:b w:val="1"/>
      <w:color w:val="1f497d" w:themeColor="text2"/>
      <w:sz w:val="36"/>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432D0"/>
    <w:rPr>
      <w:rFonts w:ascii="Garamond" w:hAnsi="Garamond" w:eastAsia="Times New Roman" w:cs="Times New Roman"/>
      <w:b w:val="1"/>
      <w:color w:val="1f497d" w:themeColor="text2"/>
      <w:sz w:val="36"/>
    </w:rPr>
  </w:style>
  <w:style w:type="paragraph" w:styleId="BalloonText">
    <w:name w:val="Balloon Text"/>
    <w:basedOn w:val="Normal"/>
    <w:link w:val="BalloonTextChar"/>
    <w:uiPriority w:val="99"/>
    <w:semiHidden w:val="1"/>
    <w:unhideWhenUsed w:val="1"/>
    <w:rsid w:val="00BD6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val="1"/>
    <w:rsid w:val="00BD6803"/>
    <w:rPr>
      <w:rFonts w:ascii="Tahoma" w:hAnsi="Tahoma" w:cs="Tahoma" w:eastAsiaTheme="minorEastAsia"/>
      <w:sz w:val="16"/>
      <w:szCs w:val="16"/>
    </w:rPr>
  </w:style>
  <w:style w:type="table" w:styleId="TableGrid">
    <w:name w:val="Table Grid"/>
    <w:basedOn w:val="TableNormal"/>
    <w:uiPriority w:val="59"/>
    <w:rsid w:val="00FF3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uofi.app.box.com/file/916904943135" TargetMode="External" Id="rId7" /></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SkPdnAzydmu2Nc6kRS9odETURg==">AMUW2mVPkR4tIIBb7Pft6gNsnSU9WhdUM+axvNWe/PgKm0z6vgGqFGdt/KujR5W3RsKpnAcXfbuJP1anGSmoSbhrA9Y17FGhfA==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2020-05-04T23:24:00.0000000Z</dcterms:created>
  <dc:creator>Morgan Johnston</dc:creator>
  <lastModifiedBy>Alexa Smith</lastModifiedBy>
  <dcterms:modified xsi:type="dcterms:W3CDTF">2022-04-08T22:06:22.6236682Z</dcterms:modified>
</coreProperties>
</file>