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8D3E9" w14:textId="73B7B98B" w:rsidR="007B6569" w:rsidRDefault="008F17FB" w:rsidP="008F17FB">
      <w:pPr>
        <w:jc w:val="center"/>
        <w:rPr>
          <w:rFonts w:ascii="Times New Roman" w:hAnsi="Times New Roman" w:cs="Times New Roman"/>
          <w:sz w:val="28"/>
          <w:szCs w:val="28"/>
        </w:rPr>
      </w:pPr>
      <w:r w:rsidRPr="008F17FB">
        <w:rPr>
          <w:rFonts w:ascii="Times New Roman" w:hAnsi="Times New Roman" w:cs="Times New Roman"/>
          <w:sz w:val="28"/>
          <w:szCs w:val="28"/>
        </w:rPr>
        <w:t>Cultivating Indigenous Gardens within the Southern Arboretum Woodlands</w:t>
      </w:r>
    </w:p>
    <w:p w14:paraId="32A24D07" w14:textId="4A96F9B0" w:rsidR="008F17FB" w:rsidRDefault="008F17FB" w:rsidP="008F17FB">
      <w:pPr>
        <w:jc w:val="center"/>
        <w:rPr>
          <w:rFonts w:ascii="Times New Roman" w:hAnsi="Times New Roman" w:cs="Times New Roman"/>
          <w:sz w:val="28"/>
          <w:szCs w:val="28"/>
        </w:rPr>
      </w:pPr>
      <w:r>
        <w:rPr>
          <w:rFonts w:ascii="Times New Roman" w:hAnsi="Times New Roman" w:cs="Times New Roman"/>
          <w:sz w:val="28"/>
          <w:szCs w:val="28"/>
        </w:rPr>
        <w:t xml:space="preserve">Fall 2023 </w:t>
      </w:r>
      <w:r w:rsidR="00672829">
        <w:rPr>
          <w:rFonts w:ascii="Times New Roman" w:hAnsi="Times New Roman" w:cs="Times New Roman"/>
          <w:sz w:val="28"/>
          <w:szCs w:val="28"/>
        </w:rPr>
        <w:t xml:space="preserve">SSC </w:t>
      </w:r>
      <w:r>
        <w:rPr>
          <w:rFonts w:ascii="Times New Roman" w:hAnsi="Times New Roman" w:cs="Times New Roman"/>
          <w:sz w:val="28"/>
          <w:szCs w:val="28"/>
        </w:rPr>
        <w:t>Interim Report</w:t>
      </w:r>
    </w:p>
    <w:p w14:paraId="36D477DB" w14:textId="700835C8" w:rsidR="00222D93" w:rsidRPr="008F17FB" w:rsidRDefault="00222D93" w:rsidP="008F17FB">
      <w:pPr>
        <w:jc w:val="center"/>
        <w:rPr>
          <w:rFonts w:ascii="Times New Roman" w:hAnsi="Times New Roman" w:cs="Times New Roman"/>
          <w:sz w:val="28"/>
          <w:szCs w:val="28"/>
        </w:rPr>
      </w:pPr>
      <w:r>
        <w:rPr>
          <w:rFonts w:ascii="Times New Roman" w:hAnsi="Times New Roman" w:cs="Times New Roman"/>
          <w:sz w:val="28"/>
          <w:szCs w:val="28"/>
        </w:rPr>
        <w:t>Kevin McSweeney</w:t>
      </w:r>
    </w:p>
    <w:p w14:paraId="382AA11E" w14:textId="7D1032D7" w:rsidR="008F17FB" w:rsidRDefault="008F17FB"/>
    <w:p w14:paraId="33491770" w14:textId="7FC21C65" w:rsidR="008F17FB" w:rsidRDefault="00222D93" w:rsidP="008F17FB">
      <w:pPr>
        <w:jc w:val="right"/>
        <w:rPr>
          <w:rFonts w:ascii="Arial" w:hAnsi="Arial" w:cs="Arial"/>
          <w:color w:val="000000"/>
          <w:kern w:val="0"/>
        </w:rPr>
      </w:pPr>
      <w:r>
        <w:rPr>
          <w:rFonts w:ascii="Arial" w:hAnsi="Arial" w:cs="Arial"/>
          <w:color w:val="000000"/>
          <w:kern w:val="0"/>
        </w:rPr>
        <w:t xml:space="preserve">Acc #: </w:t>
      </w:r>
      <w:r w:rsidR="008F17FB">
        <w:rPr>
          <w:rFonts w:ascii="Arial" w:hAnsi="Arial" w:cs="Arial"/>
          <w:color w:val="000000"/>
          <w:kern w:val="0"/>
        </w:rPr>
        <w:t>1-304736-875000-acctcd-875425</w:t>
      </w:r>
    </w:p>
    <w:p w14:paraId="46F711E7" w14:textId="77777777" w:rsidR="008F17FB" w:rsidRDefault="008F17FB">
      <w:pPr>
        <w:rPr>
          <w:rFonts w:ascii="Arial" w:hAnsi="Arial" w:cs="Arial"/>
          <w:color w:val="000000"/>
          <w:kern w:val="0"/>
        </w:rPr>
      </w:pPr>
    </w:p>
    <w:p w14:paraId="50E4FD09" w14:textId="06B4B497" w:rsidR="008F17FB" w:rsidRDefault="008F17FB">
      <w:pPr>
        <w:rPr>
          <w:rFonts w:ascii="Times New Roman" w:hAnsi="Times New Roman" w:cs="Times New Roman"/>
          <w:color w:val="000000"/>
          <w:kern w:val="0"/>
          <w:sz w:val="28"/>
          <w:szCs w:val="28"/>
        </w:rPr>
      </w:pPr>
    </w:p>
    <w:p w14:paraId="53B88DE0" w14:textId="314A1819" w:rsidR="008F17FB" w:rsidRDefault="008F17FB">
      <w:pPr>
        <w:rPr>
          <w:rFonts w:ascii="Times New Roman" w:hAnsi="Times New Roman" w:cs="Times New Roman"/>
          <w:color w:val="000000"/>
          <w:kern w:val="0"/>
          <w:sz w:val="28"/>
          <w:szCs w:val="28"/>
        </w:rPr>
      </w:pPr>
      <w:r w:rsidRPr="008F17FB">
        <w:rPr>
          <w:rFonts w:ascii="Times New Roman" w:hAnsi="Times New Roman" w:cs="Times New Roman"/>
          <w:color w:val="000000"/>
          <w:kern w:val="0"/>
          <w:sz w:val="28"/>
          <w:szCs w:val="28"/>
        </w:rPr>
        <w:t xml:space="preserve">Field work </w:t>
      </w:r>
      <w:r>
        <w:rPr>
          <w:rFonts w:ascii="Times New Roman" w:hAnsi="Times New Roman" w:cs="Times New Roman"/>
          <w:color w:val="000000"/>
          <w:kern w:val="0"/>
          <w:sz w:val="28"/>
          <w:szCs w:val="28"/>
        </w:rPr>
        <w:t>has been delayed as discussions about plant selection and garden design are still underway among project collaborators. Chief Benjamin J. Barnes and Joel Barnes (The Shawnee Tribe, Miami, OK) visited campus in December 2023 for discussions with Assoc. Vice Chancellor Jacki Rand, Kevin McSweeney</w:t>
      </w:r>
      <w:r w:rsidR="00033FD6">
        <w:rPr>
          <w:rFonts w:ascii="Times New Roman" w:hAnsi="Times New Roman" w:cs="Times New Roman"/>
          <w:color w:val="000000"/>
          <w:kern w:val="0"/>
          <w:sz w:val="28"/>
          <w:szCs w:val="28"/>
        </w:rPr>
        <w:t xml:space="preserve"> and Arboretum Staff and Prof. Bob Schooley (Dept. Head, NRES) to discuss project plans and tour the Arboretum. Sites for woodland plantings in the Southern Arboretum Woodlands (SAW) and display gardens (e.g., medicinal, herb, vegetable) were  identified in the Hartley Gardens along with opportunities for fiber (bulrush) harvesting around the ponds adjacent to Japan House.</w:t>
      </w:r>
    </w:p>
    <w:p w14:paraId="130E7DA5" w14:textId="5073A07A" w:rsidR="00033FD6" w:rsidRDefault="00033FD6">
      <w:pPr>
        <w:rPr>
          <w:rFonts w:ascii="Times New Roman" w:hAnsi="Times New Roman" w:cs="Times New Roman"/>
          <w:color w:val="000000"/>
          <w:kern w:val="0"/>
          <w:sz w:val="28"/>
          <w:szCs w:val="28"/>
        </w:rPr>
      </w:pPr>
    </w:p>
    <w:p w14:paraId="241DD9CD" w14:textId="68705F20" w:rsidR="0066509A" w:rsidRDefault="00033FD6">
      <w:pPr>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Work started in January on site preparation in the SAW and in the Hartley Gar</w:t>
      </w:r>
      <w:r w:rsidR="0066509A">
        <w:rPr>
          <w:rFonts w:ascii="Times New Roman" w:hAnsi="Times New Roman" w:cs="Times New Roman"/>
          <w:color w:val="000000"/>
          <w:kern w:val="0"/>
          <w:sz w:val="28"/>
          <w:szCs w:val="28"/>
        </w:rPr>
        <w:t>dens in anticipation of initial Spring planting of selected gardens. Attached images show dismantling of lath structures in the Hartley Garden in preparation for establishment of display gardens</w:t>
      </w:r>
      <w:r w:rsidR="00EA3C67">
        <w:rPr>
          <w:rFonts w:ascii="Times New Roman" w:hAnsi="Times New Roman" w:cs="Times New Roman"/>
          <w:color w:val="000000"/>
          <w:kern w:val="0"/>
          <w:sz w:val="28"/>
          <w:szCs w:val="28"/>
        </w:rPr>
        <w:t xml:space="preserve"> and site clearance in the SAW.</w:t>
      </w:r>
    </w:p>
    <w:p w14:paraId="05A64779" w14:textId="2C5AA30E" w:rsidR="00EA3C67" w:rsidRDefault="00EA3C67">
      <w:pPr>
        <w:rPr>
          <w:rFonts w:ascii="Times New Roman" w:hAnsi="Times New Roman" w:cs="Times New Roman"/>
          <w:color w:val="000000"/>
          <w:kern w:val="0"/>
          <w:sz w:val="28"/>
          <w:szCs w:val="28"/>
        </w:rPr>
      </w:pPr>
    </w:p>
    <w:p w14:paraId="33C3A59D" w14:textId="7E9E454E" w:rsidR="00EA3C67" w:rsidRDefault="00EA3C67">
      <w:pPr>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Chief Barnes proposed an iterative process for plant selection for plant selection and garden design. This involves sharing of ideas and concepts among the Shawnee and other Tribes, and campus </w:t>
      </w:r>
      <w:r w:rsidR="00B60D88">
        <w:rPr>
          <w:rFonts w:ascii="Times New Roman" w:hAnsi="Times New Roman" w:cs="Times New Roman"/>
          <w:color w:val="000000"/>
          <w:kern w:val="0"/>
          <w:sz w:val="28"/>
          <w:szCs w:val="28"/>
        </w:rPr>
        <w:t>scholars in disciples such as history, plant and social sciences and colleagues in the Illinois Natural History Survey. These discussions are underway and will also include developing an outreach plan in preparation for garden installation.</w:t>
      </w:r>
    </w:p>
    <w:p w14:paraId="5773C0EB" w14:textId="4D3C6DD4" w:rsidR="00B60D88" w:rsidRDefault="00B60D88">
      <w:pPr>
        <w:rPr>
          <w:rFonts w:ascii="Times New Roman" w:hAnsi="Times New Roman" w:cs="Times New Roman"/>
          <w:color w:val="000000"/>
          <w:kern w:val="0"/>
          <w:sz w:val="28"/>
          <w:szCs w:val="28"/>
        </w:rPr>
      </w:pPr>
    </w:p>
    <w:p w14:paraId="7FB253C1" w14:textId="2862DE5A" w:rsidR="00B60D88" w:rsidRDefault="00B60D88">
      <w:pPr>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In light of delays launching the crucial field component of the project, we plan to request a</w:t>
      </w:r>
      <w:r w:rsidR="001A6F94">
        <w:rPr>
          <w:rFonts w:ascii="Times New Roman" w:hAnsi="Times New Roman" w:cs="Times New Roman"/>
          <w:color w:val="000000"/>
          <w:kern w:val="0"/>
          <w:sz w:val="28"/>
          <w:szCs w:val="28"/>
        </w:rPr>
        <w:t xml:space="preserve"> </w:t>
      </w:r>
      <w:r>
        <w:rPr>
          <w:rFonts w:ascii="Times New Roman" w:hAnsi="Times New Roman" w:cs="Times New Roman"/>
          <w:color w:val="000000"/>
          <w:kern w:val="0"/>
          <w:sz w:val="28"/>
          <w:szCs w:val="28"/>
        </w:rPr>
        <w:t>no-cost extension.</w:t>
      </w:r>
    </w:p>
    <w:p w14:paraId="2042FE80" w14:textId="77777777" w:rsidR="00222D93" w:rsidRDefault="00222D93">
      <w:pPr>
        <w:rPr>
          <w:rFonts w:ascii="Times New Roman" w:hAnsi="Times New Roman" w:cs="Times New Roman"/>
          <w:color w:val="000000"/>
          <w:kern w:val="0"/>
          <w:sz w:val="28"/>
          <w:szCs w:val="28"/>
        </w:rPr>
      </w:pPr>
    </w:p>
    <w:p w14:paraId="7EB98310" w14:textId="10D00FF7" w:rsidR="00222D93" w:rsidRDefault="00222D93">
      <w:pPr>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Attachments:</w:t>
      </w:r>
    </w:p>
    <w:p w14:paraId="5DEDB737" w14:textId="6F0C98AD" w:rsidR="00222D93" w:rsidRDefault="00222D93">
      <w:pPr>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Budget</w:t>
      </w:r>
    </w:p>
    <w:p w14:paraId="210F7CFE" w14:textId="23B50CF8" w:rsidR="00222D93" w:rsidRDefault="00222D93">
      <w:pPr>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Image 1 Hartley Garden lath house demolition</w:t>
      </w:r>
    </w:p>
    <w:p w14:paraId="385B79CD" w14:textId="7D950ABA" w:rsidR="00222D93" w:rsidRDefault="00222D93">
      <w:pPr>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Image 2 SAW site clearance</w:t>
      </w:r>
    </w:p>
    <w:p w14:paraId="59DEAC44" w14:textId="705ED172" w:rsidR="001A6F94" w:rsidRDefault="001A6F94">
      <w:pPr>
        <w:rPr>
          <w:rFonts w:ascii="Times New Roman" w:hAnsi="Times New Roman" w:cs="Times New Roman"/>
          <w:color w:val="000000"/>
          <w:kern w:val="0"/>
          <w:sz w:val="28"/>
          <w:szCs w:val="28"/>
        </w:rPr>
      </w:pPr>
    </w:p>
    <w:p w14:paraId="269C765E" w14:textId="1B047658" w:rsidR="001A6F94" w:rsidRDefault="001A6F94">
      <w:pPr>
        <w:rPr>
          <w:rFonts w:ascii="Times New Roman" w:hAnsi="Times New Roman" w:cs="Times New Roman"/>
          <w:color w:val="000000"/>
          <w:kern w:val="0"/>
          <w:sz w:val="28"/>
          <w:szCs w:val="28"/>
        </w:rPr>
      </w:pPr>
    </w:p>
    <w:p w14:paraId="6B528C97" w14:textId="3194C872" w:rsidR="0066509A" w:rsidRDefault="0066509A">
      <w:pPr>
        <w:rPr>
          <w:rFonts w:ascii="Times New Roman" w:hAnsi="Times New Roman" w:cs="Times New Roman"/>
          <w:color w:val="000000"/>
          <w:kern w:val="0"/>
          <w:sz w:val="28"/>
          <w:szCs w:val="28"/>
        </w:rPr>
      </w:pPr>
    </w:p>
    <w:p w14:paraId="6A34F8A4" w14:textId="58EE27B5" w:rsidR="0066509A" w:rsidRDefault="0066509A">
      <w:pPr>
        <w:rPr>
          <w:rFonts w:ascii="Times New Roman" w:hAnsi="Times New Roman" w:cs="Times New Roman"/>
          <w:color w:val="000000"/>
          <w:kern w:val="0"/>
          <w:sz w:val="28"/>
          <w:szCs w:val="28"/>
        </w:rPr>
      </w:pPr>
    </w:p>
    <w:p w14:paraId="3CBE28EC" w14:textId="1637102C" w:rsidR="001A6F94" w:rsidRDefault="001A6F94">
      <w:pPr>
        <w:rPr>
          <w:rFonts w:ascii="Times New Roman" w:hAnsi="Times New Roman" w:cs="Times New Roman"/>
          <w:color w:val="000000"/>
          <w:kern w:val="0"/>
          <w:sz w:val="28"/>
          <w:szCs w:val="28"/>
        </w:rPr>
      </w:pPr>
    </w:p>
    <w:p w14:paraId="10E8591A" w14:textId="5B5B1DBB" w:rsidR="001A6F94" w:rsidRDefault="001A6F94">
      <w:pPr>
        <w:rPr>
          <w:rFonts w:ascii="Times New Roman" w:hAnsi="Times New Roman" w:cs="Times New Roman"/>
          <w:color w:val="000000"/>
          <w:kern w:val="0"/>
          <w:sz w:val="28"/>
          <w:szCs w:val="28"/>
        </w:rPr>
      </w:pPr>
    </w:p>
    <w:p w14:paraId="20E40623" w14:textId="18AFA79B" w:rsidR="001A6F94" w:rsidRDefault="001A6F94">
      <w:pPr>
        <w:rPr>
          <w:rFonts w:ascii="Times New Roman" w:hAnsi="Times New Roman" w:cs="Times New Roman"/>
          <w:color w:val="000000"/>
          <w:kern w:val="0"/>
          <w:sz w:val="28"/>
          <w:szCs w:val="28"/>
        </w:rPr>
      </w:pPr>
    </w:p>
    <w:p w14:paraId="42FB46F1" w14:textId="1E34AD73" w:rsidR="001A6F94" w:rsidRDefault="001A6F94">
      <w:pPr>
        <w:rPr>
          <w:rFonts w:ascii="Times New Roman" w:hAnsi="Times New Roman" w:cs="Times New Roman"/>
          <w:color w:val="000000"/>
          <w:kern w:val="0"/>
          <w:sz w:val="28"/>
          <w:szCs w:val="28"/>
        </w:rPr>
      </w:pPr>
    </w:p>
    <w:p w14:paraId="4F90E20A" w14:textId="379BE2C5" w:rsidR="001A6F94" w:rsidRPr="00430729" w:rsidRDefault="001A6F94" w:rsidP="00430729">
      <w:pPr>
        <w:rPr>
          <w:rFonts w:ascii="Times New Roman" w:hAnsi="Times New Roman" w:cs="Times New Roman"/>
          <w:color w:val="000000"/>
          <w:kern w:val="0"/>
          <w:sz w:val="28"/>
          <w:szCs w:val="28"/>
        </w:rPr>
      </w:pPr>
    </w:p>
    <w:p w14:paraId="69006789" w14:textId="10D21E4A" w:rsidR="001A6F94" w:rsidRDefault="001A6F94">
      <w:pPr>
        <w:rPr>
          <w:rFonts w:ascii="Times New Roman" w:hAnsi="Times New Roman" w:cs="Times New Roman"/>
          <w:color w:val="000000"/>
          <w:kern w:val="0"/>
          <w:sz w:val="28"/>
          <w:szCs w:val="28"/>
        </w:rPr>
      </w:pPr>
    </w:p>
    <w:p w14:paraId="352D8303" w14:textId="028B4BFB" w:rsidR="001A6F94" w:rsidRPr="001A6F94" w:rsidRDefault="00430729" w:rsidP="001A6F94">
      <w:pPr>
        <w:rPr>
          <w:rFonts w:ascii="Times New Roman" w:hAnsi="Times New Roman" w:cs="Times New Roman"/>
          <w:sz w:val="28"/>
          <w:szCs w:val="28"/>
        </w:rPr>
      </w:pPr>
      <w:r>
        <w:rPr>
          <w:noProof/>
        </w:rPr>
        <w:drawing>
          <wp:anchor distT="0" distB="0" distL="0" distR="0" simplePos="0" relativeHeight="251659264" behindDoc="1" locked="0" layoutInCell="1" allowOverlap="1" wp14:anchorId="043C695C" wp14:editId="49D0BDB6">
            <wp:simplePos x="0" y="0"/>
            <wp:positionH relativeFrom="page">
              <wp:posOffset>914400</wp:posOffset>
            </wp:positionH>
            <wp:positionV relativeFrom="page">
              <wp:posOffset>76200</wp:posOffset>
            </wp:positionV>
            <wp:extent cx="5613400" cy="3962400"/>
            <wp:effectExtent l="0" t="0" r="0" b="0"/>
            <wp:wrapNone/>
            <wp:docPr id="1" name="Image 1" descr="A green tractor in a ya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green tractor in a yard&#10;&#10;Description automatically generated"/>
                    <pic:cNvPicPr/>
                  </pic:nvPicPr>
                  <pic:blipFill>
                    <a:blip r:embed="rId4" cstate="print"/>
                    <a:stretch>
                      <a:fillRect/>
                    </a:stretch>
                  </pic:blipFill>
                  <pic:spPr>
                    <a:xfrm>
                      <a:off x="0" y="0"/>
                      <a:ext cx="5613400" cy="3962400"/>
                    </a:xfrm>
                    <a:prstGeom prst="rect">
                      <a:avLst/>
                    </a:prstGeom>
                  </pic:spPr>
                </pic:pic>
              </a:graphicData>
            </a:graphic>
            <wp14:sizeRelH relativeFrom="margin">
              <wp14:pctWidth>0</wp14:pctWidth>
            </wp14:sizeRelH>
            <wp14:sizeRelV relativeFrom="margin">
              <wp14:pctHeight>0</wp14:pctHeight>
            </wp14:sizeRelV>
          </wp:anchor>
        </w:drawing>
      </w:r>
    </w:p>
    <w:p w14:paraId="152B056A" w14:textId="77777777" w:rsidR="001A6F94" w:rsidRPr="001A6F94" w:rsidRDefault="001A6F94" w:rsidP="001A6F94">
      <w:pPr>
        <w:rPr>
          <w:rFonts w:ascii="Times New Roman" w:hAnsi="Times New Roman" w:cs="Times New Roman"/>
          <w:sz w:val="28"/>
          <w:szCs w:val="28"/>
        </w:rPr>
      </w:pPr>
    </w:p>
    <w:p w14:paraId="4E9AE9AF" w14:textId="77777777" w:rsidR="001A6F94" w:rsidRPr="001A6F94" w:rsidRDefault="001A6F94" w:rsidP="001A6F94">
      <w:pPr>
        <w:rPr>
          <w:rFonts w:ascii="Times New Roman" w:hAnsi="Times New Roman" w:cs="Times New Roman"/>
          <w:sz w:val="28"/>
          <w:szCs w:val="28"/>
        </w:rPr>
      </w:pPr>
    </w:p>
    <w:p w14:paraId="33D77462" w14:textId="77777777" w:rsidR="001A6F94" w:rsidRPr="001A6F94" w:rsidRDefault="001A6F94" w:rsidP="001A6F94">
      <w:pPr>
        <w:rPr>
          <w:rFonts w:ascii="Times New Roman" w:hAnsi="Times New Roman" w:cs="Times New Roman"/>
          <w:sz w:val="28"/>
          <w:szCs w:val="28"/>
        </w:rPr>
      </w:pPr>
    </w:p>
    <w:p w14:paraId="5C8A4AFA" w14:textId="77777777" w:rsidR="001A6F94" w:rsidRPr="001A6F94" w:rsidRDefault="001A6F94" w:rsidP="001A6F94">
      <w:pPr>
        <w:rPr>
          <w:rFonts w:ascii="Times New Roman" w:hAnsi="Times New Roman" w:cs="Times New Roman"/>
          <w:sz w:val="28"/>
          <w:szCs w:val="28"/>
        </w:rPr>
      </w:pPr>
    </w:p>
    <w:p w14:paraId="6FC79DEC" w14:textId="748CE3AC" w:rsidR="001A6F94" w:rsidRPr="001A6F94" w:rsidRDefault="001A6F94" w:rsidP="001A6F94">
      <w:pPr>
        <w:rPr>
          <w:rFonts w:ascii="Times New Roman" w:hAnsi="Times New Roman" w:cs="Times New Roman"/>
          <w:sz w:val="28"/>
          <w:szCs w:val="28"/>
        </w:rPr>
      </w:pPr>
    </w:p>
    <w:p w14:paraId="6A6B4E06" w14:textId="77777777" w:rsidR="001A6F94" w:rsidRPr="001A6F94" w:rsidRDefault="001A6F94" w:rsidP="001A6F94">
      <w:pPr>
        <w:rPr>
          <w:rFonts w:ascii="Times New Roman" w:hAnsi="Times New Roman" w:cs="Times New Roman"/>
          <w:sz w:val="28"/>
          <w:szCs w:val="28"/>
        </w:rPr>
      </w:pPr>
    </w:p>
    <w:p w14:paraId="77BDB1CC" w14:textId="77777777" w:rsidR="001A6F94" w:rsidRPr="001A6F94" w:rsidRDefault="001A6F94" w:rsidP="001A6F94">
      <w:pPr>
        <w:rPr>
          <w:rFonts w:ascii="Times New Roman" w:hAnsi="Times New Roman" w:cs="Times New Roman"/>
          <w:sz w:val="28"/>
          <w:szCs w:val="28"/>
        </w:rPr>
      </w:pPr>
    </w:p>
    <w:p w14:paraId="0EC30292" w14:textId="77777777" w:rsidR="001A6F94" w:rsidRPr="001A6F94" w:rsidRDefault="001A6F94" w:rsidP="001A6F94">
      <w:pPr>
        <w:rPr>
          <w:rFonts w:ascii="Times New Roman" w:hAnsi="Times New Roman" w:cs="Times New Roman"/>
          <w:sz w:val="28"/>
          <w:szCs w:val="28"/>
        </w:rPr>
      </w:pPr>
    </w:p>
    <w:p w14:paraId="277281CA" w14:textId="77777777" w:rsidR="001A6F94" w:rsidRPr="001A6F94" w:rsidRDefault="001A6F94" w:rsidP="001A6F94">
      <w:pPr>
        <w:rPr>
          <w:rFonts w:ascii="Times New Roman" w:hAnsi="Times New Roman" w:cs="Times New Roman"/>
          <w:sz w:val="28"/>
          <w:szCs w:val="28"/>
        </w:rPr>
      </w:pPr>
    </w:p>
    <w:p w14:paraId="1E9569E0" w14:textId="52700D04" w:rsidR="001A6F94" w:rsidRPr="001A6F94" w:rsidRDefault="00672829" w:rsidP="001A6F94">
      <w:pPr>
        <w:rPr>
          <w:rFonts w:ascii="Times New Roman" w:hAnsi="Times New Roman" w:cs="Times New Roman"/>
          <w:sz w:val="28"/>
          <w:szCs w:val="28"/>
        </w:rPr>
      </w:pPr>
      <w:r>
        <w:rPr>
          <w:rFonts w:ascii="Times New Roman" w:hAnsi="Times New Roman" w:cs="Times New Roman"/>
          <w:sz w:val="28"/>
          <w:szCs w:val="28"/>
        </w:rPr>
        <w:t>Hartley Garden Lath House Demolition</w:t>
      </w:r>
    </w:p>
    <w:p w14:paraId="06946C12" w14:textId="77777777" w:rsidR="001A6F94" w:rsidRPr="001A6F94" w:rsidRDefault="001A6F94" w:rsidP="001A6F94">
      <w:pPr>
        <w:rPr>
          <w:rFonts w:ascii="Times New Roman" w:hAnsi="Times New Roman" w:cs="Times New Roman"/>
          <w:sz w:val="28"/>
          <w:szCs w:val="28"/>
        </w:rPr>
      </w:pPr>
    </w:p>
    <w:p w14:paraId="0CC8F136" w14:textId="0E3BA480" w:rsidR="001A6F94" w:rsidRPr="001A6F94" w:rsidRDefault="001A6F94" w:rsidP="001A6F94">
      <w:pPr>
        <w:rPr>
          <w:rFonts w:ascii="Times New Roman" w:hAnsi="Times New Roman" w:cs="Times New Roman"/>
          <w:sz w:val="28"/>
          <w:szCs w:val="28"/>
        </w:rPr>
      </w:pPr>
    </w:p>
    <w:p w14:paraId="3D01C4E8" w14:textId="77777777" w:rsidR="001A6F94" w:rsidRPr="001A6F94" w:rsidRDefault="001A6F94" w:rsidP="001A6F94">
      <w:pPr>
        <w:rPr>
          <w:rFonts w:ascii="Times New Roman" w:hAnsi="Times New Roman" w:cs="Times New Roman"/>
          <w:sz w:val="28"/>
          <w:szCs w:val="28"/>
        </w:rPr>
      </w:pPr>
    </w:p>
    <w:p w14:paraId="7A03224C" w14:textId="2BB9FB13" w:rsidR="001A6F94" w:rsidRPr="001A6F94" w:rsidRDefault="00672829" w:rsidP="001A6F94">
      <w:pPr>
        <w:rPr>
          <w:rFonts w:ascii="Times New Roman" w:hAnsi="Times New Roman" w:cs="Times New Roman"/>
          <w:sz w:val="28"/>
          <w:szCs w:val="28"/>
        </w:rPr>
      </w:pPr>
      <w:r w:rsidRPr="001A6F94">
        <w:rPr>
          <w:rFonts w:ascii="Times New Roman" w:hAnsi="Times New Roman" w:cs="Times New Roman"/>
          <w:sz w:val="28"/>
          <w:szCs w:val="28"/>
        </w:rPr>
        <w:drawing>
          <wp:inline distT="0" distB="0" distL="0" distR="0" wp14:anchorId="18E1E437" wp14:editId="50DAA336">
            <wp:extent cx="5613400" cy="3683000"/>
            <wp:effectExtent l="0" t="0" r="0" b="0"/>
            <wp:docPr id="1861886984" name="Picture 1" descr="A person standing in the dirt next to a pile of lo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86984" name="Picture 1" descr="A person standing in the dirt next to a pile of logs&#10;&#10;Description automatically generated"/>
                    <pic:cNvPicPr/>
                  </pic:nvPicPr>
                  <pic:blipFill>
                    <a:blip r:embed="rId5"/>
                    <a:stretch>
                      <a:fillRect/>
                    </a:stretch>
                  </pic:blipFill>
                  <pic:spPr>
                    <a:xfrm>
                      <a:off x="0" y="0"/>
                      <a:ext cx="5613400" cy="3683000"/>
                    </a:xfrm>
                    <a:prstGeom prst="rect">
                      <a:avLst/>
                    </a:prstGeom>
                  </pic:spPr>
                </pic:pic>
              </a:graphicData>
            </a:graphic>
          </wp:inline>
        </w:drawing>
      </w:r>
    </w:p>
    <w:p w14:paraId="0A94B9F8" w14:textId="1634C722" w:rsidR="001A6F94" w:rsidRPr="001A6F94" w:rsidRDefault="001A6F94" w:rsidP="001A6F94">
      <w:pPr>
        <w:rPr>
          <w:rFonts w:ascii="Times New Roman" w:hAnsi="Times New Roman" w:cs="Times New Roman"/>
          <w:sz w:val="28"/>
          <w:szCs w:val="28"/>
        </w:rPr>
      </w:pPr>
    </w:p>
    <w:p w14:paraId="08453BBD" w14:textId="71A163FB" w:rsidR="001A6F94" w:rsidRPr="001A6F94" w:rsidRDefault="00672829" w:rsidP="001A6F94">
      <w:pPr>
        <w:rPr>
          <w:rFonts w:ascii="Times New Roman" w:hAnsi="Times New Roman" w:cs="Times New Roman"/>
          <w:sz w:val="28"/>
          <w:szCs w:val="28"/>
        </w:rPr>
      </w:pPr>
      <w:r>
        <w:rPr>
          <w:rFonts w:ascii="Times New Roman" w:hAnsi="Times New Roman" w:cs="Times New Roman"/>
          <w:sz w:val="28"/>
          <w:szCs w:val="28"/>
        </w:rPr>
        <w:t>SAW Site Clearance</w:t>
      </w:r>
    </w:p>
    <w:p w14:paraId="2D748C29" w14:textId="77777777" w:rsidR="001A6F94" w:rsidRPr="001A6F94" w:rsidRDefault="001A6F94" w:rsidP="001A6F94">
      <w:pPr>
        <w:rPr>
          <w:rFonts w:ascii="Times New Roman" w:hAnsi="Times New Roman" w:cs="Times New Roman"/>
          <w:sz w:val="28"/>
          <w:szCs w:val="28"/>
        </w:rPr>
      </w:pPr>
    </w:p>
    <w:p w14:paraId="6E2C034F" w14:textId="77777777" w:rsidR="001A6F94" w:rsidRPr="001A6F94" w:rsidRDefault="001A6F94" w:rsidP="001A6F94">
      <w:pPr>
        <w:rPr>
          <w:rFonts w:ascii="Times New Roman" w:hAnsi="Times New Roman" w:cs="Times New Roman"/>
          <w:sz w:val="28"/>
          <w:szCs w:val="28"/>
        </w:rPr>
      </w:pPr>
    </w:p>
    <w:p w14:paraId="5CA7E0B8" w14:textId="77777777" w:rsidR="001A6F94" w:rsidRPr="001A6F94" w:rsidRDefault="001A6F94" w:rsidP="001A6F94">
      <w:pPr>
        <w:rPr>
          <w:rFonts w:ascii="Times New Roman" w:hAnsi="Times New Roman" w:cs="Times New Roman"/>
          <w:sz w:val="28"/>
          <w:szCs w:val="28"/>
        </w:rPr>
      </w:pPr>
    </w:p>
    <w:p w14:paraId="49EA7D4A" w14:textId="77777777" w:rsidR="001A6F94" w:rsidRPr="001A6F94" w:rsidRDefault="001A6F94" w:rsidP="001A6F94">
      <w:pPr>
        <w:rPr>
          <w:rFonts w:ascii="Times New Roman" w:hAnsi="Times New Roman" w:cs="Times New Roman"/>
          <w:sz w:val="28"/>
          <w:szCs w:val="28"/>
        </w:rPr>
      </w:pPr>
    </w:p>
    <w:p w14:paraId="097AFDD2" w14:textId="77777777" w:rsidR="001A6F94" w:rsidRPr="001A6F94" w:rsidRDefault="001A6F94" w:rsidP="001A6F94">
      <w:pPr>
        <w:rPr>
          <w:rFonts w:ascii="Times New Roman" w:hAnsi="Times New Roman" w:cs="Times New Roman"/>
          <w:sz w:val="28"/>
          <w:szCs w:val="28"/>
        </w:rPr>
      </w:pPr>
    </w:p>
    <w:p w14:paraId="09AC77FC" w14:textId="77777777" w:rsidR="001A6F94" w:rsidRPr="001A6F94" w:rsidRDefault="001A6F94" w:rsidP="001A6F94">
      <w:pPr>
        <w:rPr>
          <w:rFonts w:ascii="Times New Roman" w:hAnsi="Times New Roman" w:cs="Times New Roman"/>
          <w:sz w:val="28"/>
          <w:szCs w:val="28"/>
        </w:rPr>
      </w:pPr>
    </w:p>
    <w:p w14:paraId="2CD33E90" w14:textId="292FCCE5" w:rsidR="001A6F94" w:rsidRPr="001A6F94" w:rsidRDefault="001A6F94" w:rsidP="001A6F94">
      <w:pPr>
        <w:rPr>
          <w:rFonts w:ascii="Times New Roman" w:hAnsi="Times New Roman" w:cs="Times New Roman"/>
          <w:sz w:val="28"/>
          <w:szCs w:val="28"/>
        </w:rPr>
      </w:pPr>
    </w:p>
    <w:p w14:paraId="7A98D8B3" w14:textId="77777777" w:rsidR="001A6F94" w:rsidRPr="001A6F94" w:rsidRDefault="001A6F94" w:rsidP="001A6F94">
      <w:pPr>
        <w:rPr>
          <w:rFonts w:ascii="Times New Roman" w:hAnsi="Times New Roman" w:cs="Times New Roman"/>
          <w:sz w:val="28"/>
          <w:szCs w:val="28"/>
        </w:rPr>
      </w:pPr>
    </w:p>
    <w:p w14:paraId="236A2768" w14:textId="77777777" w:rsidR="001A6F94" w:rsidRPr="001A6F94" w:rsidRDefault="001A6F94" w:rsidP="001A6F94">
      <w:pPr>
        <w:rPr>
          <w:rFonts w:ascii="Times New Roman" w:hAnsi="Times New Roman" w:cs="Times New Roman"/>
          <w:sz w:val="28"/>
          <w:szCs w:val="28"/>
        </w:rPr>
      </w:pPr>
    </w:p>
    <w:p w14:paraId="705C16DB" w14:textId="77777777" w:rsidR="001A6F94" w:rsidRPr="001A6F94" w:rsidRDefault="001A6F94" w:rsidP="001A6F94">
      <w:pPr>
        <w:rPr>
          <w:rFonts w:ascii="Times New Roman" w:hAnsi="Times New Roman" w:cs="Times New Roman"/>
          <w:sz w:val="28"/>
          <w:szCs w:val="28"/>
        </w:rPr>
      </w:pPr>
    </w:p>
    <w:p w14:paraId="66E75795" w14:textId="5417D495" w:rsidR="001A6F94" w:rsidRDefault="001A6F94" w:rsidP="001A6F94">
      <w:pPr>
        <w:tabs>
          <w:tab w:val="left" w:pos="5620"/>
        </w:tabs>
        <w:rPr>
          <w:rFonts w:ascii="Times New Roman" w:hAnsi="Times New Roman" w:cs="Times New Roman"/>
          <w:sz w:val="28"/>
          <w:szCs w:val="28"/>
        </w:rPr>
      </w:pPr>
      <w:r>
        <w:rPr>
          <w:rFonts w:ascii="Times New Roman" w:hAnsi="Times New Roman" w:cs="Times New Roman"/>
          <w:sz w:val="28"/>
          <w:szCs w:val="28"/>
        </w:rPr>
        <w:tab/>
      </w:r>
    </w:p>
    <w:p w14:paraId="798A8CA4" w14:textId="77777777" w:rsidR="001A6F94" w:rsidRDefault="001A6F94" w:rsidP="001A6F94">
      <w:pPr>
        <w:tabs>
          <w:tab w:val="left" w:pos="5620"/>
        </w:tabs>
        <w:rPr>
          <w:rFonts w:ascii="Times New Roman" w:hAnsi="Times New Roman" w:cs="Times New Roman"/>
          <w:sz w:val="28"/>
          <w:szCs w:val="28"/>
        </w:rPr>
      </w:pPr>
    </w:p>
    <w:p w14:paraId="37FD8F70" w14:textId="2FB79EE7" w:rsidR="001A6F94" w:rsidRDefault="001A6F94" w:rsidP="001A6F94">
      <w:pPr>
        <w:tabs>
          <w:tab w:val="left" w:pos="5620"/>
        </w:tabs>
        <w:rPr>
          <w:rFonts w:ascii="Times New Roman" w:hAnsi="Times New Roman" w:cs="Times New Roman"/>
          <w:sz w:val="28"/>
          <w:szCs w:val="28"/>
        </w:rPr>
      </w:pPr>
    </w:p>
    <w:p w14:paraId="321DEA4C" w14:textId="77777777" w:rsidR="001A6F94" w:rsidRDefault="001A6F94" w:rsidP="001A6F94">
      <w:pPr>
        <w:tabs>
          <w:tab w:val="left" w:pos="5620"/>
        </w:tabs>
        <w:rPr>
          <w:rFonts w:ascii="Times New Roman" w:hAnsi="Times New Roman" w:cs="Times New Roman"/>
          <w:sz w:val="28"/>
          <w:szCs w:val="28"/>
        </w:rPr>
      </w:pPr>
    </w:p>
    <w:p w14:paraId="0FA9626E" w14:textId="34011E6C" w:rsidR="001A6F94" w:rsidRPr="001A6F94" w:rsidRDefault="001A6F94" w:rsidP="001A6F94">
      <w:pPr>
        <w:tabs>
          <w:tab w:val="left" w:pos="5620"/>
        </w:tabs>
        <w:rPr>
          <w:rFonts w:ascii="Times New Roman" w:hAnsi="Times New Roman" w:cs="Times New Roman"/>
          <w:sz w:val="28"/>
          <w:szCs w:val="28"/>
        </w:rPr>
      </w:pPr>
    </w:p>
    <w:sectPr w:rsidR="001A6F94" w:rsidRPr="001A6F94" w:rsidSect="009A4B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EBF"/>
    <w:rsid w:val="00033FD6"/>
    <w:rsid w:val="001A6F94"/>
    <w:rsid w:val="00222D93"/>
    <w:rsid w:val="00430729"/>
    <w:rsid w:val="0066509A"/>
    <w:rsid w:val="00672829"/>
    <w:rsid w:val="007526B0"/>
    <w:rsid w:val="007B6569"/>
    <w:rsid w:val="008F17FB"/>
    <w:rsid w:val="009861E5"/>
    <w:rsid w:val="009A4B51"/>
    <w:rsid w:val="00B33F62"/>
    <w:rsid w:val="00B60D88"/>
    <w:rsid w:val="00B81EBF"/>
    <w:rsid w:val="00E352E7"/>
    <w:rsid w:val="00EA3C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0B195B6"/>
  <w15:chartTrackingRefBased/>
  <w15:docId w15:val="{B2652857-BA73-3C41-90E2-B27A40A89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1E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81E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81EB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81EB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81EB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81EB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1EB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1EB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1EB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1EB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81EB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81EB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81EB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81EB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81E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1E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1E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1EBF"/>
    <w:rPr>
      <w:rFonts w:eastAsiaTheme="majorEastAsia" w:cstheme="majorBidi"/>
      <w:color w:val="272727" w:themeColor="text1" w:themeTint="D8"/>
    </w:rPr>
  </w:style>
  <w:style w:type="paragraph" w:styleId="Title">
    <w:name w:val="Title"/>
    <w:basedOn w:val="Normal"/>
    <w:next w:val="Normal"/>
    <w:link w:val="TitleChar"/>
    <w:uiPriority w:val="10"/>
    <w:qFormat/>
    <w:rsid w:val="00B81EB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1E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1EB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1E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1EB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81EBF"/>
    <w:rPr>
      <w:i/>
      <w:iCs/>
      <w:color w:val="404040" w:themeColor="text1" w:themeTint="BF"/>
    </w:rPr>
  </w:style>
  <w:style w:type="paragraph" w:styleId="ListParagraph">
    <w:name w:val="List Paragraph"/>
    <w:basedOn w:val="Normal"/>
    <w:uiPriority w:val="34"/>
    <w:qFormat/>
    <w:rsid w:val="00B81EBF"/>
    <w:pPr>
      <w:ind w:left="720"/>
      <w:contextualSpacing/>
    </w:pPr>
  </w:style>
  <w:style w:type="character" w:styleId="IntenseEmphasis">
    <w:name w:val="Intense Emphasis"/>
    <w:basedOn w:val="DefaultParagraphFont"/>
    <w:uiPriority w:val="21"/>
    <w:qFormat/>
    <w:rsid w:val="00B81EBF"/>
    <w:rPr>
      <w:i/>
      <w:iCs/>
      <w:color w:val="0F4761" w:themeColor="accent1" w:themeShade="BF"/>
    </w:rPr>
  </w:style>
  <w:style w:type="paragraph" w:styleId="IntenseQuote">
    <w:name w:val="Intense Quote"/>
    <w:basedOn w:val="Normal"/>
    <w:next w:val="Normal"/>
    <w:link w:val="IntenseQuoteChar"/>
    <w:uiPriority w:val="30"/>
    <w:qFormat/>
    <w:rsid w:val="00B81E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81EBF"/>
    <w:rPr>
      <w:i/>
      <w:iCs/>
      <w:color w:val="0F4761" w:themeColor="accent1" w:themeShade="BF"/>
    </w:rPr>
  </w:style>
  <w:style w:type="character" w:styleId="IntenseReference">
    <w:name w:val="Intense Reference"/>
    <w:basedOn w:val="DefaultParagraphFont"/>
    <w:uiPriority w:val="32"/>
    <w:qFormat/>
    <w:rsid w:val="00B81EBF"/>
    <w:rPr>
      <w:b/>
      <w:bCs/>
      <w:smallCaps/>
      <w:color w:val="0F4761" w:themeColor="accent1" w:themeShade="BF"/>
      <w:spacing w:val="5"/>
    </w:rPr>
  </w:style>
  <w:style w:type="paragraph" w:styleId="BodyText">
    <w:name w:val="Body Text"/>
    <w:basedOn w:val="Normal"/>
    <w:link w:val="BodyTextChar"/>
    <w:uiPriority w:val="1"/>
    <w:qFormat/>
    <w:rsid w:val="001A6F94"/>
    <w:pPr>
      <w:widowControl w:val="0"/>
      <w:autoSpaceDE w:val="0"/>
      <w:autoSpaceDN w:val="0"/>
      <w:spacing w:before="71"/>
      <w:ind w:left="1353"/>
    </w:pPr>
    <w:rPr>
      <w:rFonts w:ascii="Arial" w:eastAsia="Arial" w:hAnsi="Arial" w:cs="Arial"/>
      <w:kern w:val="0"/>
      <w:sz w:val="28"/>
      <w:szCs w:val="28"/>
      <w14:ligatures w14:val="none"/>
    </w:rPr>
  </w:style>
  <w:style w:type="character" w:customStyle="1" w:styleId="BodyTextChar">
    <w:name w:val="Body Text Char"/>
    <w:basedOn w:val="DefaultParagraphFont"/>
    <w:link w:val="BodyText"/>
    <w:uiPriority w:val="1"/>
    <w:rsid w:val="001A6F94"/>
    <w:rPr>
      <w:rFonts w:ascii="Arial" w:eastAsia="Arial" w:hAnsi="Arial" w:cs="Arial"/>
      <w:kern w:val="0"/>
      <w:sz w:val="28"/>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customXml" Target="../customXml/item3.xml"/><Relationship Id="rId4" Type="http://schemas.openxmlformats.org/officeDocument/2006/relationships/image" Target="media/image1.jpeg"/><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08281C04845448BB7FBA6A1B41A74C" ma:contentTypeVersion="16" ma:contentTypeDescription="Create a new document." ma:contentTypeScope="" ma:versionID="ae6b86c258ca19772aeb545b086c9205">
  <xsd:schema xmlns:xsd="http://www.w3.org/2001/XMLSchema" xmlns:xs="http://www.w3.org/2001/XMLSchema" xmlns:p="http://schemas.microsoft.com/office/2006/metadata/properties" xmlns:ns2="3a4e9902-0fe0-4fc0-bc3e-2f7ee15b302c" xmlns:ns3="601c975d-f7cf-469f-bc86-88adfdad3821" targetNamespace="http://schemas.microsoft.com/office/2006/metadata/properties" ma:root="true" ma:fieldsID="fd59297a06c8f3897030084a2eae6ad3" ns2:_="" ns3:_="">
    <xsd:import namespace="3a4e9902-0fe0-4fc0-bc3e-2f7ee15b302c"/>
    <xsd:import namespace="601c975d-f7cf-469f-bc86-88adfdad38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e9902-0fe0-4fc0-bc3e-2f7ee15b3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76e6ad8-52fe-412f-a0b9-03ea580b629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1c975d-f7cf-469f-bc86-88adfdad38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a4e9902-0fe0-4fc0-bc3e-2f7ee15b30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74A2A4-6642-4EBE-B1D3-670E9501B0F2}"/>
</file>

<file path=customXml/itemProps2.xml><?xml version="1.0" encoding="utf-8"?>
<ds:datastoreItem xmlns:ds="http://schemas.openxmlformats.org/officeDocument/2006/customXml" ds:itemID="{103F9926-26FB-46A4-9880-CCA565CC6378}"/>
</file>

<file path=customXml/itemProps3.xml><?xml version="1.0" encoding="utf-8"?>
<ds:datastoreItem xmlns:ds="http://schemas.openxmlformats.org/officeDocument/2006/customXml" ds:itemID="{3749307A-856F-4712-A206-5AC3114A5CBA}"/>
</file>

<file path=docProps/app.xml><?xml version="1.0" encoding="utf-8"?>
<Properties xmlns="http://schemas.openxmlformats.org/officeDocument/2006/extended-properties" xmlns:vt="http://schemas.openxmlformats.org/officeDocument/2006/docPropsVTypes">
  <Template>Normal.dotm</Template>
  <TotalTime>71</TotalTime>
  <Pages>3</Pages>
  <Words>281</Words>
  <Characters>1602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McSweeney, Kevin</dc:creator>
  <cp:keywords/>
  <dc:description/>
  <cp:lastModifiedBy>McSweeney, Kevin</cp:lastModifiedBy>
  <cp:revision>3</cp:revision>
  <cp:lastPrinted>2024-02-15T20:32:00Z</cp:lastPrinted>
  <dcterms:created xsi:type="dcterms:W3CDTF">2024-02-15T19:05:00Z</dcterms:created>
  <dcterms:modified xsi:type="dcterms:W3CDTF">2024-02-15T20:34:00Z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0x0101003008281C04845448BB7FBA6A1B41A74C</vt:lpwstr>
  </property>
</Properties>
</file>