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58F716B9" w:rsidR="00DC7C80" w:rsidRDefault="00DC7C80" w:rsidP="00DC7C80">
      <w:r w:rsidRPr="00DC7C80">
        <w:rPr>
          <w:b/>
        </w:rPr>
        <w:t>Project Name:</w:t>
      </w:r>
      <w:r>
        <w:t xml:space="preserve"> </w:t>
      </w:r>
      <w:sdt>
        <w:sdtPr>
          <w:id w:val="1458991789"/>
          <w:placeholder>
            <w:docPart w:val="0DD421A213F4114E9C7266C291EF992C"/>
          </w:placeholder>
        </w:sdtPr>
        <w:sdtEndPr/>
        <w:sdtContent>
          <w:r w:rsidR="00F70707">
            <w:t>Dump and Run</w:t>
          </w:r>
        </w:sdtContent>
      </w:sdt>
    </w:p>
    <w:p w14:paraId="19B49607" w14:textId="77777777" w:rsidR="00DC7C80" w:rsidRDefault="00DC7C80" w:rsidP="00DC7C80"/>
    <w:p w14:paraId="3FEC425D" w14:textId="506C42DC"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F70707">
            <w:t>$15,020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64341473"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F70707">
            <w:t>Bryan Johnson</w:t>
          </w:r>
        </w:sdtContent>
      </w:sdt>
      <w:r>
        <w:tab/>
      </w:r>
    </w:p>
    <w:p w14:paraId="5081FC5B" w14:textId="101B9D78"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F70707">
            <w:t>University Housing</w:t>
          </w:r>
        </w:sdtContent>
      </w:sdt>
    </w:p>
    <w:p w14:paraId="0E77CED7" w14:textId="55637B4A"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F70707">
            <w:t>BLJ@Illinois.edu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p w14:paraId="7F7CEA26" w14:textId="3F3C451F" w:rsidR="005328A2" w:rsidRDefault="00F70707" w:rsidP="005328A2">
          <w:r w:rsidRPr="0068497E">
            <w:rPr>
              <w:noProof/>
            </w:rPr>
            <w:t xml:space="preserve">Since 1995 University Housing operated a salvage drive as a way for students to donate used furniture, clothing, appliances, canned and boxed foods, and electronics at the end of the semester. In 2012, University Housing </w:t>
          </w:r>
          <w:r>
            <w:rPr>
              <w:noProof/>
            </w:rPr>
            <w:t xml:space="preserve">started </w:t>
          </w:r>
          <w:r w:rsidRPr="0068497E">
            <w:rPr>
              <w:noProof/>
            </w:rPr>
            <w:t>collaborat</w:t>
          </w:r>
          <w:r>
            <w:rPr>
              <w:noProof/>
            </w:rPr>
            <w:t>ing</w:t>
          </w:r>
          <w:r w:rsidRPr="0068497E">
            <w:rPr>
              <w:noProof/>
            </w:rPr>
            <w:t xml:space="preserve"> with the University YMCA to coordinate this effort, and in spring 2019, at the request of Chancellor Jones and the University YMCA Board, University Housing and Facilities &amp; Services contributed drivers and trucks to assist with collections. This year, we are working toward a standing commitment from campus to support Dump and Run and are working with the Office of the Chancellor about potential expansion into the wider community. We are seeking SSC support for the next two years for the basic services campus provides, while a long-term strategy for a community-based program</w:t>
          </w:r>
          <w:r>
            <w:rPr>
              <w:noProof/>
            </w:rPr>
            <w:t xml:space="preserve"> is identified.</w:t>
          </w:r>
        </w:p>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1ACA86D6" w14:textId="3D30B9C4" w:rsidR="005328A2" w:rsidRDefault="00F70707" w:rsidP="005328A2">
          <w:r>
            <w:t>Students are not impacted by this change</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p w14:paraId="4688A2D4" w14:textId="36236E25" w:rsidR="005328A2" w:rsidRPr="005328A2" w:rsidRDefault="00F70707" w:rsidP="005328A2">
      <w:sdt>
        <w:sdtPr>
          <w:id w:val="-974516443"/>
        </w:sdtPr>
        <w:sdtEndPr/>
        <w:sdtContent>
          <w:r>
            <w:t xml:space="preserve">Shantanu Pai with Facilities and Services is serving as the point person to coordinate the Dump and Run event. Although University Housing submitted the request for funding and is currently holding the grant money awarded by the Student Sustainability committee, we would like to transfer the funds from University Housing to Facilities and Services. This will </w:t>
          </w:r>
        </w:sdtContent>
      </w:sdt>
      <w:r>
        <w:t xml:space="preserve">allow Shantanu more control and better tracking of the expenses as he plans and executes the event. </w:t>
      </w:r>
    </w:p>
    <w:p w14:paraId="02DB69E0" w14:textId="77777777" w:rsidR="005328A2" w:rsidRDefault="005328A2" w:rsidP="005328A2">
      <w:bookmarkStart w:id="0" w:name="_GoBack"/>
      <w:bookmarkEnd w:id="0"/>
    </w:p>
    <w:p w14:paraId="36795519" w14:textId="3FD49078" w:rsidR="005328A2" w:rsidRDefault="005328A2" w:rsidP="005328A2">
      <w:r>
        <w:t>Additional comments</w:t>
      </w:r>
      <w:r w:rsidR="007D1E32">
        <w:t xml:space="preserve"> (Optional)</w:t>
      </w:r>
    </w:p>
    <w:sdt>
      <w:sdtPr>
        <w:id w:val="1352531512"/>
      </w:sdtPr>
      <w:sdtEndPr/>
      <w:sdtContent>
        <w:p w14:paraId="67C265B1" w14:textId="42500101" w:rsidR="005328A2" w:rsidRPr="005328A2" w:rsidRDefault="00F70707" w:rsidP="005328A2">
          <w:r>
            <w:t>N/A</w:t>
          </w:r>
        </w:p>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491AE" w14:textId="77777777" w:rsidR="00CA266D" w:rsidRDefault="00CA266D" w:rsidP="00DC7C80">
      <w:r>
        <w:separator/>
      </w:r>
    </w:p>
  </w:endnote>
  <w:endnote w:type="continuationSeparator" w:id="0">
    <w:p w14:paraId="13012D8C" w14:textId="77777777" w:rsidR="00CA266D" w:rsidRDefault="00CA266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261C" w14:textId="77777777" w:rsidR="00CA266D" w:rsidRDefault="00CA266D" w:rsidP="00DC7C80">
      <w:r>
        <w:separator/>
      </w:r>
    </w:p>
  </w:footnote>
  <w:footnote w:type="continuationSeparator" w:id="0">
    <w:p w14:paraId="6B8CF959" w14:textId="77777777" w:rsidR="00CA266D" w:rsidRDefault="00CA266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14327C"/>
    <w:rsid w:val="00155E19"/>
    <w:rsid w:val="0020351B"/>
    <w:rsid w:val="002E36FA"/>
    <w:rsid w:val="0032126B"/>
    <w:rsid w:val="00352D0E"/>
    <w:rsid w:val="004B1A52"/>
    <w:rsid w:val="005328A2"/>
    <w:rsid w:val="006B7FAE"/>
    <w:rsid w:val="006D1C9A"/>
    <w:rsid w:val="00720ED2"/>
    <w:rsid w:val="00754CEF"/>
    <w:rsid w:val="007D1E32"/>
    <w:rsid w:val="008F1DCB"/>
    <w:rsid w:val="00C70E0D"/>
    <w:rsid w:val="00C953D1"/>
    <w:rsid w:val="00CA266D"/>
    <w:rsid w:val="00DC4030"/>
    <w:rsid w:val="00DC7C80"/>
    <w:rsid w:val="00E45421"/>
    <w:rsid w:val="00E824D8"/>
    <w:rsid w:val="00E970D0"/>
    <w:rsid w:val="00F70707"/>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442515-101B-41B2-AA13-FA074AFA90BE}"/>
</file>

<file path=customXml/itemProps2.xml><?xml version="1.0" encoding="utf-8"?>
<ds:datastoreItem xmlns:ds="http://schemas.openxmlformats.org/officeDocument/2006/customXml" ds:itemID="{6BE0060F-0553-49D3-A016-34B13F725609}"/>
</file>

<file path=customXml/itemProps3.xml><?xml version="1.0" encoding="utf-8"?>
<ds:datastoreItem xmlns:ds="http://schemas.openxmlformats.org/officeDocument/2006/customXml" ds:itemID="{E9D16762-2774-4051-901D-598F0A2C9F2F}"/>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2150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Johnson, Bryan Lloyd</cp:lastModifiedBy>
  <cp:revision>2</cp:revision>
  <dcterms:created xsi:type="dcterms:W3CDTF">2020-03-18T12:54:00Z</dcterms:created>
  <dcterms:modified xsi:type="dcterms:W3CDTF">2020-03-18T12:54:00Z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